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895732474"/>
      </w:sdtPr>
      <w:sdtEndPr>
        <w:rPr>
          <w:rFonts w:ascii="黑体" w:hAnsi="黑体" w:eastAsia="黑体"/>
          <w:w w:val="105"/>
          <w:sz w:val="36"/>
        </w:rPr>
      </w:sdtEndPr>
      <w:sdtContent>
        <w:p>
          <w:pPr>
            <w:rPr>
              <w:rFonts w:ascii="黑体" w:hAnsi="黑体" w:eastAsia="黑体"/>
            </w:rPr>
          </w:pPr>
          <w:r>
            <w:rPr>
              <w:rFonts w:ascii="黑体" w:hAnsi="黑体" w:eastAsia="黑体"/>
            </w:rPr>
            <w:t>ICS</w:t>
          </w:r>
          <w:r>
            <w:rPr>
              <w:rFonts w:hint="eastAsia" w:ascii="黑体" w:hAnsi="黑体" w:eastAsia="黑体"/>
            </w:rPr>
            <w:t xml:space="preserve"> </w:t>
          </w:r>
          <w:r>
            <w:rPr>
              <w:rFonts w:ascii="黑体" w:hAnsi="黑体" w:eastAsia="黑体"/>
            </w:rPr>
            <w:t>11.040.40</w:t>
          </w:r>
        </w:p>
        <w:p>
          <w:pPr>
            <w:rPr>
              <w:rFonts w:ascii="黑体" w:hAnsi="黑体" w:eastAsia="黑体"/>
            </w:rPr>
          </w:pPr>
          <w:r>
            <w:rPr>
              <w:rFonts w:hint="eastAsia" w:ascii="黑体" w:hAnsi="黑体" w:eastAsia="黑体"/>
            </w:rPr>
            <w:t>C</w:t>
          </w:r>
          <w:r>
            <w:rPr>
              <w:rFonts w:ascii="黑体" w:hAnsi="黑体" w:eastAsia="黑体"/>
            </w:rPr>
            <w:t>45</w:t>
          </w:r>
        </w:p>
        <w:p/>
        <w:p/>
        <w:p/>
        <w:p>
          <w:pPr>
            <w:rPr>
              <w:w w:val="105"/>
            </w:rPr>
          </w:pPr>
        </w:p>
        <w:p>
          <w:pPr>
            <w:widowControl/>
            <w:jc w:val="center"/>
            <w:rPr>
              <w:rFonts w:ascii="黑体" w:hAnsi="黑体" w:eastAsia="黑体"/>
              <w:w w:val="105"/>
              <w:sz w:val="84"/>
              <w:szCs w:val="84"/>
            </w:rPr>
          </w:pPr>
          <w:r>
            <w:rPr>
              <w:rFonts w:hint="eastAsia" w:ascii="黑体" w:hAnsi="黑体" w:eastAsia="黑体"/>
              <w:w w:val="105"/>
              <w:sz w:val="84"/>
              <w:szCs w:val="84"/>
            </w:rPr>
            <w:t xml:space="preserve">团 </w:t>
          </w:r>
          <w:r>
            <w:rPr>
              <w:rFonts w:ascii="黑体" w:hAnsi="黑体" w:eastAsia="黑体"/>
              <w:w w:val="105"/>
              <w:sz w:val="84"/>
              <w:szCs w:val="84"/>
            </w:rPr>
            <w:t xml:space="preserve"> </w:t>
          </w:r>
          <w:r>
            <w:rPr>
              <w:rFonts w:hint="eastAsia" w:ascii="黑体" w:hAnsi="黑体" w:eastAsia="黑体"/>
              <w:w w:val="105"/>
              <w:sz w:val="84"/>
              <w:szCs w:val="84"/>
            </w:rPr>
            <w:t xml:space="preserve">体 </w:t>
          </w:r>
          <w:r>
            <w:rPr>
              <w:rFonts w:ascii="黑体" w:hAnsi="黑体" w:eastAsia="黑体"/>
              <w:w w:val="105"/>
              <w:sz w:val="84"/>
              <w:szCs w:val="84"/>
            </w:rPr>
            <w:t xml:space="preserve"> </w:t>
          </w:r>
          <w:r>
            <w:rPr>
              <w:rFonts w:hint="eastAsia" w:ascii="黑体" w:hAnsi="黑体" w:eastAsia="黑体"/>
              <w:w w:val="105"/>
              <w:sz w:val="84"/>
              <w:szCs w:val="84"/>
            </w:rPr>
            <w:t xml:space="preserve">标 </w:t>
          </w:r>
          <w:r>
            <w:rPr>
              <w:rFonts w:ascii="黑体" w:hAnsi="黑体" w:eastAsia="黑体"/>
              <w:w w:val="105"/>
              <w:sz w:val="84"/>
              <w:szCs w:val="84"/>
            </w:rPr>
            <w:t xml:space="preserve"> </w:t>
          </w:r>
          <w:r>
            <w:rPr>
              <w:rFonts w:hint="eastAsia" w:ascii="黑体" w:hAnsi="黑体" w:eastAsia="黑体"/>
              <w:w w:val="105"/>
              <w:sz w:val="84"/>
              <w:szCs w:val="84"/>
            </w:rPr>
            <w:t>准</w:t>
          </w:r>
        </w:p>
        <w:p>
          <w:pPr>
            <w:widowControl/>
            <w:jc w:val="center"/>
            <w:rPr>
              <w:rFonts w:ascii="黑体" w:hAnsi="黑体" w:eastAsia="黑体"/>
              <w:w w:val="105"/>
              <w:sz w:val="28"/>
              <w:szCs w:val="28"/>
            </w:rPr>
          </w:pPr>
          <w:r>
            <w:rPr>
              <w:rFonts w:hint="eastAsia" w:ascii="黑体" w:hAnsi="黑体" w:eastAsia="黑体"/>
              <w:w w:val="105"/>
              <w:sz w:val="84"/>
              <w:szCs w:val="84"/>
            </w:rPr>
            <w:t xml:space="preserve"> </w:t>
          </w:r>
          <w:r>
            <w:rPr>
              <w:rFonts w:ascii="黑体" w:hAnsi="黑体" w:eastAsia="黑体"/>
              <w:w w:val="105"/>
              <w:sz w:val="84"/>
              <w:szCs w:val="84"/>
            </w:rPr>
            <w:t xml:space="preserve">    </w:t>
          </w:r>
          <w:r>
            <w:rPr>
              <w:rFonts w:ascii="黑体" w:hAnsi="黑体" w:eastAsia="黑体"/>
              <w:w w:val="105"/>
              <w:sz w:val="84"/>
              <w:szCs w:val="84"/>
            </w:rPr>
            <w:tab/>
          </w:r>
          <w:r>
            <w:rPr>
              <w:rFonts w:ascii="黑体" w:hAnsi="黑体" w:eastAsia="黑体"/>
              <w:w w:val="105"/>
              <w:sz w:val="84"/>
              <w:szCs w:val="84"/>
            </w:rPr>
            <w:t xml:space="preserve">       </w:t>
          </w:r>
          <w:r>
            <w:rPr>
              <w:rFonts w:ascii="黑体" w:hAnsi="黑体" w:eastAsia="黑体" w:cs="Times New Roman"/>
              <w:w w:val="105"/>
              <w:sz w:val="28"/>
              <w:szCs w:val="28"/>
            </w:rPr>
            <w:t>T/CSBM XXXX-XXXX</w:t>
          </w:r>
        </w:p>
        <w:p>
          <w:pPr>
            <w:widowControl/>
            <w:jc w:val="center"/>
            <w:rPr>
              <w:rFonts w:ascii="宋体" w:hAnsi="宋体"/>
              <w:w w:val="105"/>
              <w:sz w:val="24"/>
            </w:rPr>
          </w:pPr>
          <w: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102870</wp:posOffset>
                    </wp:positionV>
                    <wp:extent cx="5319395" cy="3810"/>
                    <wp:effectExtent l="0" t="0" r="33655" b="34290"/>
                    <wp:wrapNone/>
                    <wp:docPr id="3"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id="直线 2" o:spid="_x0000_s1026" o:spt="20" style="position:absolute;left:0pt;flip:y;margin-left:-2.15pt;margin-top:8.1pt;height:0.3pt;width:418.85pt;z-index:251661312;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TKrC1gAAAAgBAAAPAAAAAAAAAAEAIAAAACIAAABkcnMvZG93bnJldi54bWxQSwECFAAUAAAA&#10;CACHTuJAtlJRAPABAADnAwAADgAAAAAAAAABACAAAAAlAQAAZHJzL2Uyb0RvYy54bWxQSwUGAAAA&#10;AAYABgBZAQAAhwUAAAAA&#10;">
                    <v:fill on="f" focussize="0,0"/>
                    <v:stroke weight="1.5pt" color="#000000" joinstyle="miter"/>
                    <v:imagedata o:title=""/>
                    <o:lock v:ext="edit" aspectratio="f"/>
                  </v:line>
                </w:pict>
              </mc:Fallback>
            </mc:AlternateContent>
          </w: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center"/>
            <w:rPr>
              <w:rFonts w:ascii="黑体" w:hAnsi="黑体" w:eastAsia="黑体"/>
              <w:w w:val="105"/>
              <w:sz w:val="52"/>
              <w:szCs w:val="52"/>
            </w:rPr>
          </w:pPr>
          <w:r>
            <w:rPr>
              <w:rFonts w:hint="eastAsia" w:ascii="黑体" w:hAnsi="黑体" w:eastAsia="黑体"/>
              <w:w w:val="105"/>
              <w:sz w:val="52"/>
              <w:szCs w:val="52"/>
            </w:rPr>
            <w:t>全降解镁合金药物洗脱支架生物学评价</w:t>
          </w:r>
        </w:p>
        <w:p>
          <w:pPr>
            <w:widowControl/>
            <w:jc w:val="center"/>
            <w:rPr>
              <w:rFonts w:ascii="黑体" w:hAnsi="黑体" w:eastAsia="黑体"/>
              <w:w w:val="105"/>
              <w:sz w:val="52"/>
              <w:szCs w:val="52"/>
            </w:rPr>
          </w:pPr>
          <w:r>
            <w:rPr>
              <w:rFonts w:hint="eastAsia" w:ascii="黑体" w:hAnsi="黑体" w:eastAsia="黑体"/>
              <w:w w:val="105"/>
              <w:sz w:val="52"/>
              <w:szCs w:val="52"/>
            </w:rPr>
            <w:t>第2部分：溶血试验</w:t>
          </w:r>
        </w:p>
        <w:p>
          <w:pPr>
            <w:widowControl/>
            <w:jc w:val="center"/>
            <w:rPr>
              <w:rFonts w:ascii="黑体" w:hAnsi="黑体" w:eastAsia="黑体" w:cs="Times New Roman"/>
              <w:w w:val="105"/>
              <w:sz w:val="28"/>
              <w:szCs w:val="28"/>
            </w:rPr>
          </w:pPr>
          <w:r>
            <w:rPr>
              <w:rFonts w:ascii="黑体" w:hAnsi="黑体" w:eastAsia="黑体" w:cs="Times New Roman"/>
              <w:w w:val="105"/>
              <w:sz w:val="28"/>
              <w:szCs w:val="28"/>
            </w:rPr>
            <w:t>Biological evaluation of fully degraded magnesium alloy drug elution stent——</w:t>
          </w:r>
        </w:p>
        <w:p>
          <w:pPr>
            <w:widowControl/>
            <w:jc w:val="center"/>
            <w:rPr>
              <w:rFonts w:ascii="黑体" w:hAnsi="黑体" w:eastAsia="黑体" w:cs="Times New Roman"/>
              <w:w w:val="105"/>
              <w:sz w:val="28"/>
              <w:szCs w:val="28"/>
            </w:rPr>
          </w:pPr>
          <w:r>
            <w:rPr>
              <w:rFonts w:ascii="黑体" w:hAnsi="黑体" w:eastAsia="黑体" w:cs="Times New Roman"/>
              <w:w w:val="105"/>
              <w:sz w:val="28"/>
              <w:szCs w:val="28"/>
            </w:rPr>
            <w:t xml:space="preserve">Part2: Hemolysis test </w:t>
          </w:r>
        </w:p>
        <w:p>
          <w:pPr>
            <w:widowControl/>
            <w:jc w:val="center"/>
            <w:rPr>
              <w:rFonts w:ascii="黑体" w:hAnsi="黑体" w:eastAsia="黑体"/>
              <w:w w:val="105"/>
              <w:sz w:val="28"/>
              <w:szCs w:val="28"/>
            </w:rPr>
          </w:pPr>
          <w:r>
            <w:rPr>
              <w:rFonts w:hint="eastAsia" w:ascii="黑体" w:hAnsi="黑体" w:eastAsia="黑体"/>
              <w:w w:val="105"/>
              <w:sz w:val="28"/>
              <w:szCs w:val="28"/>
            </w:rPr>
            <w:t>(征求意见稿)</w:t>
          </w:r>
        </w:p>
        <w:p>
          <w:pPr>
            <w:widowControl/>
            <w:jc w:val="center"/>
            <w:rPr>
              <w:rFonts w:ascii="黑体" w:hAnsi="黑体" w:eastAsia="黑体"/>
              <w:w w:val="105"/>
              <w:sz w:val="44"/>
              <w:szCs w:val="44"/>
            </w:rPr>
          </w:pPr>
        </w:p>
        <w:p>
          <w:pPr>
            <w:widowControl/>
            <w:rPr>
              <w:rFonts w:ascii="黑体" w:hAnsi="黑体" w:eastAsia="黑体"/>
              <w:w w:val="105"/>
              <w:sz w:val="44"/>
              <w:szCs w:val="44"/>
            </w:rPr>
          </w:pPr>
        </w:p>
        <w:p>
          <w:pPr>
            <w:widowControl/>
            <w:rPr>
              <w:rFonts w:ascii="黑体" w:hAnsi="黑体" w:eastAsia="黑体"/>
              <w:w w:val="105"/>
              <w:sz w:val="28"/>
              <w:szCs w:val="28"/>
            </w:rPr>
          </w:pPr>
          <w:r>
            <w:rPr>
              <w:rFonts w:hint="eastAsia" w:ascii="黑体" w:hAnsi="黑体" w:eastAsia="黑体"/>
              <w:w w:val="105"/>
              <w:sz w:val="28"/>
              <w:szCs w:val="28"/>
            </w:rPr>
            <w:t>X</w:t>
          </w:r>
          <w:r>
            <w:rPr>
              <w:rFonts w:ascii="黑体" w:hAnsi="黑体" w:eastAsia="黑体"/>
              <w:w w:val="105"/>
              <w:sz w:val="28"/>
              <w:szCs w:val="28"/>
            </w:rPr>
            <w:t>XXX-XX-XX</w:t>
          </w:r>
          <w:r>
            <w:rPr>
              <w:rFonts w:hint="eastAsia" w:ascii="黑体" w:hAnsi="黑体" w:eastAsia="黑体"/>
              <w:w w:val="105"/>
              <w:sz w:val="28"/>
              <w:szCs w:val="28"/>
            </w:rPr>
            <w:t xml:space="preserve">发布 </w:t>
          </w:r>
          <w:r>
            <w:rPr>
              <w:rFonts w:ascii="黑体" w:hAnsi="黑体" w:eastAsia="黑体"/>
              <w:w w:val="105"/>
              <w:sz w:val="28"/>
              <w:szCs w:val="28"/>
            </w:rPr>
            <w:t xml:space="preserve">                          XXXX-XX-XX</w:t>
          </w:r>
          <w:r>
            <w:rPr>
              <w:rFonts w:hint="eastAsia" w:ascii="黑体" w:hAnsi="黑体" w:eastAsia="黑体"/>
              <w:w w:val="105"/>
              <w:sz w:val="28"/>
              <w:szCs w:val="28"/>
            </w:rPr>
            <w:t>实施</w:t>
          </w:r>
        </w:p>
        <w:p>
          <w:pPr>
            <w:widowControl/>
            <w:jc w:val="center"/>
            <w:rPr>
              <w:rFonts w:ascii="黑体" w:hAnsi="黑体" w:eastAsia="黑体"/>
              <w:w w:val="105"/>
              <w:sz w:val="28"/>
              <w:szCs w:val="28"/>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10795</wp:posOffset>
                    </wp:positionV>
                    <wp:extent cx="5288915" cy="3810"/>
                    <wp:effectExtent l="0" t="0" r="26035" b="3429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线 3" o:spid="_x0000_s1026" o:spt="20" style="position:absolute;left:0pt;margin-left:0pt;margin-top:0.85pt;height:0.3pt;width:416.45pt;z-index:251662336;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2ZQ&#10;1gAAAAQBAAAPAAAAAAAAAAEAIAAAACIAAABkcnMvZG93bnJldi54bWxQSwECFAAUAAAACACHTuJA&#10;YCsvIOoBAADdAwAADgAAAAAAAAABACAAAAAlAQAAZHJzL2Uyb0RvYy54bWxQSwUGAAAAAAYABgBZ&#10;AQAAgQUAAAAA&#10;">
                    <v:fill on="f" focussize="0,0"/>
                    <v:stroke weight="1pt" color="#000000" joinstyle="miter"/>
                    <v:imagedata o:title=""/>
                    <o:lock v:ext="edit" aspectratio="f"/>
                  </v:line>
                </w:pict>
              </mc:Fallback>
            </mc:AlternateContent>
          </w:r>
          <w:r>
            <w:rPr>
              <w:rFonts w:hint="eastAsia" w:ascii="黑体" w:hAnsi="黑体" w:eastAsia="黑体"/>
              <w:w w:val="105"/>
              <w:sz w:val="28"/>
              <w:szCs w:val="28"/>
            </w:rPr>
            <w:t>中国生物材料学会 发布</w:t>
          </w:r>
        </w:p>
      </w:sdtContent>
    </w:sdt>
    <w:p>
      <w:pPr>
        <w:jc w:val="center"/>
        <w:rPr>
          <w:rFonts w:ascii="黑体" w:hAnsi="黑体" w:eastAsia="黑体" w:cs="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 xml:space="preserve">目 </w:t>
      </w:r>
      <w:r>
        <w:rPr>
          <w:rFonts w:ascii="黑体" w:hAnsi="黑体" w:eastAsia="黑体" w:cs="黑体"/>
          <w:sz w:val="32"/>
          <w:szCs w:val="32"/>
        </w:rPr>
        <w:t xml:space="preserve"> 次</w:t>
      </w:r>
    </w:p>
    <w:p/>
    <w:sdt>
      <w:sdtPr>
        <w:rPr>
          <w:rFonts w:ascii="宋体" w:hAnsi="宋体" w:eastAsia="宋体"/>
        </w:rPr>
        <w:id w:val="147476784"/>
        <w15:color w:val="DBDBDB"/>
        <w:docPartObj>
          <w:docPartGallery w:val="Table of Contents"/>
          <w:docPartUnique/>
        </w:docPartObj>
      </w:sdtPr>
      <w:sdtEndPr>
        <w:rPr>
          <w:rFonts w:ascii="宋体" w:hAnsi="宋体" w:eastAsia="宋体"/>
        </w:rPr>
      </w:sdtEndPr>
      <w:sdtContent>
        <w:p>
          <w:pPr>
            <w:jc w:val="center"/>
          </w:pPr>
        </w:p>
        <w:p>
          <w:pPr>
            <w:pStyle w:val="10"/>
            <w:tabs>
              <w:tab w:val="right" w:leader="dot" w:pos="8306"/>
            </w:tabs>
            <w:spacing w:before="78" w:beforeLines="25" w:after="78" w:afterLines="25"/>
          </w:pPr>
          <w:r>
            <w:fldChar w:fldCharType="begin"/>
          </w:r>
          <w:r>
            <w:instrText xml:space="preserve">TOC \o "1-1" \h \u </w:instrText>
          </w:r>
          <w:r>
            <w:fldChar w:fldCharType="separate"/>
          </w:r>
          <w:r>
            <w:fldChar w:fldCharType="begin"/>
          </w:r>
          <w:r>
            <w:instrText xml:space="preserve"> HYPERLINK \l "_Toc32096" </w:instrText>
          </w:r>
          <w:r>
            <w:fldChar w:fldCharType="separate"/>
          </w:r>
          <w:r>
            <w:rPr>
              <w:szCs w:val="32"/>
            </w:rPr>
            <w:t>前  言</w:t>
          </w:r>
          <w:r>
            <w:tab/>
          </w:r>
          <w:r>
            <w:fldChar w:fldCharType="begin"/>
          </w:r>
          <w:r>
            <w:instrText xml:space="preserve"> PAGEREF _Toc32096 \h </w:instrText>
          </w:r>
          <w:r>
            <w:fldChar w:fldCharType="separate"/>
          </w:r>
          <w:r>
            <w:t>II</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"_Toc18917" </w:instrText>
          </w:r>
          <w:r>
            <w:fldChar w:fldCharType="separate"/>
          </w:r>
          <w:r>
            <w:rPr>
              <w:rFonts w:ascii="黑体" w:hAnsi="黑体" w:cs="黑体"/>
              <w:szCs w:val="21"/>
            </w:rPr>
            <w:t>1 范围</w:t>
          </w:r>
          <w:r>
            <w:tab/>
          </w:r>
          <w:r>
            <w:fldChar w:fldCharType="begin"/>
          </w:r>
          <w:r>
            <w:instrText xml:space="preserve"> PAGEREF _Toc18917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"_Toc5495" </w:instrText>
          </w:r>
          <w:r>
            <w:fldChar w:fldCharType="separate"/>
          </w:r>
          <w:r>
            <w:t>2 规范性引用文件</w:t>
          </w:r>
          <w:r>
            <w:tab/>
          </w:r>
          <w:r>
            <w:fldChar w:fldCharType="begin"/>
          </w:r>
          <w:r>
            <w:instrText xml:space="preserve"> PAGEREF _Toc5495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"_Toc24781" </w:instrText>
          </w:r>
          <w:r>
            <w:fldChar w:fldCharType="separate"/>
          </w:r>
          <w:r>
            <w:rPr>
              <w:rFonts w:hint="eastAsia"/>
            </w:rPr>
            <w:t xml:space="preserve">3 </w:t>
          </w:r>
          <w:r>
            <w:t>术语</w:t>
          </w:r>
          <w:r>
            <w:rPr>
              <w:rFonts w:hint="eastAsia"/>
            </w:rPr>
            <w:t>和</w:t>
          </w:r>
          <w:r>
            <w:t>定义</w:t>
          </w:r>
          <w:r>
            <w:tab/>
          </w:r>
          <w:r>
            <w:fldChar w:fldCharType="begin"/>
          </w:r>
          <w:r>
            <w:instrText xml:space="preserve"> PAGEREF _Toc24781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"_Toc28762" </w:instrText>
          </w:r>
          <w:r>
            <w:fldChar w:fldCharType="separate"/>
          </w:r>
          <w:r>
            <w:rPr>
              <w:rFonts w:hint="eastAsia"/>
            </w:rPr>
            <w:t>4</w:t>
          </w:r>
          <w:r>
            <w:t xml:space="preserve"> 方法提要</w:t>
          </w:r>
          <w:r>
            <w:tab/>
          </w:r>
          <w:r>
            <w:fldChar w:fldCharType="begin"/>
          </w:r>
          <w:r>
            <w:instrText xml:space="preserve"> PAGEREF _Toc28762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"_Toc14839" </w:instrText>
          </w:r>
          <w:r>
            <w:fldChar w:fldCharType="separate"/>
          </w:r>
          <w:r>
            <w:rPr>
              <w:rFonts w:hint="eastAsia"/>
            </w:rPr>
            <w:t>5</w:t>
          </w:r>
          <w:r>
            <w:t xml:space="preserve"> 试剂</w:t>
          </w:r>
          <w:r>
            <w:tab/>
          </w:r>
          <w:r>
            <w:fldChar w:fldCharType="begin"/>
          </w:r>
          <w:r>
            <w:instrText xml:space="preserve"> PAGEREF _Toc14839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"_Toc19843" </w:instrText>
          </w:r>
          <w:r>
            <w:fldChar w:fldCharType="separate"/>
          </w:r>
          <w:r>
            <w:rPr>
              <w:rFonts w:hint="eastAsia"/>
            </w:rPr>
            <w:t>6</w:t>
          </w:r>
          <w:r>
            <w:t xml:space="preserve"> 仪器和试验器具</w:t>
          </w:r>
          <w:r>
            <w:tab/>
          </w:r>
          <w:r>
            <w:fldChar w:fldCharType="begin"/>
          </w:r>
          <w:r>
            <w:instrText xml:space="preserve"> PAGEREF _Toc19843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"_Toc30247" </w:instrText>
          </w:r>
          <w:r>
            <w:fldChar w:fldCharType="separate"/>
          </w:r>
          <w:r>
            <w:rPr>
              <w:rFonts w:hint="eastAsia"/>
            </w:rPr>
            <w:t>7</w:t>
          </w:r>
          <w:r>
            <w:t xml:space="preserve"> 浸提液选择</w:t>
          </w:r>
          <w:r>
            <w:tab/>
          </w:r>
          <w:r>
            <w:fldChar w:fldCharType="begin"/>
          </w:r>
          <w:r>
            <w:instrText xml:space="preserve"> PAGEREF _Toc30247 \h </w:instrText>
          </w:r>
          <w:r>
            <w:fldChar w:fldCharType="separate"/>
          </w:r>
          <w:r>
            <w:t>1</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"_Toc29970" </w:instrText>
          </w:r>
          <w:r>
            <w:fldChar w:fldCharType="separate"/>
          </w:r>
          <w:r>
            <w:rPr>
              <w:rFonts w:hint="eastAsia"/>
            </w:rPr>
            <w:t>8</w:t>
          </w:r>
          <w:r>
            <w:t xml:space="preserve"> 试验步骤</w:t>
          </w:r>
          <w:r>
            <w:tab/>
          </w:r>
          <w:r>
            <w:fldChar w:fldCharType="begin"/>
          </w:r>
          <w:r>
            <w:instrText xml:space="preserve"> PAGEREF _Toc29970 \h </w:instrText>
          </w:r>
          <w:r>
            <w:fldChar w:fldCharType="separate"/>
          </w:r>
          <w:r>
            <w:t>2</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"_Toc26049" </w:instrText>
          </w:r>
          <w:r>
            <w:fldChar w:fldCharType="separate"/>
          </w:r>
          <w:r>
            <w:rPr>
              <w:rFonts w:hint="eastAsia"/>
            </w:rPr>
            <w:t>9</w:t>
          </w:r>
          <w:r>
            <w:t xml:space="preserve"> 结果计算</w:t>
          </w:r>
          <w:r>
            <w:tab/>
          </w:r>
          <w:r>
            <w:fldChar w:fldCharType="begin"/>
          </w:r>
          <w:r>
            <w:instrText xml:space="preserve"> PAGEREF _Toc26049 \h </w:instrText>
          </w:r>
          <w:r>
            <w:fldChar w:fldCharType="separate"/>
          </w:r>
          <w:r>
            <w:t>2</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"_Toc915" </w:instrText>
          </w:r>
          <w:r>
            <w:fldChar w:fldCharType="separate"/>
          </w:r>
          <w:r>
            <w:rPr>
              <w:rFonts w:hint="eastAsia"/>
            </w:rPr>
            <w:t>10</w:t>
          </w:r>
          <w:r>
            <w:t xml:space="preserve"> 试验有效性</w:t>
          </w:r>
          <w:r>
            <w:tab/>
          </w:r>
          <w:r>
            <w:fldChar w:fldCharType="begin"/>
          </w:r>
          <w:r>
            <w:instrText xml:space="preserve"> PAGEREF _Toc915 \h </w:instrText>
          </w:r>
          <w:r>
            <w:fldChar w:fldCharType="separate"/>
          </w:r>
          <w:r>
            <w:t>2</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"_Toc29166" </w:instrText>
          </w:r>
          <w:r>
            <w:fldChar w:fldCharType="separate"/>
          </w:r>
          <w:r>
            <w:rPr>
              <w:rFonts w:hint="eastAsia"/>
            </w:rPr>
            <w:t xml:space="preserve">11 </w:t>
          </w:r>
          <w:r>
            <w:t>结果评价</w:t>
          </w:r>
          <w:r>
            <w:tab/>
          </w:r>
          <w:r>
            <w:fldChar w:fldCharType="begin"/>
          </w:r>
          <w:r>
            <w:instrText xml:space="preserve"> PAGEREF _Toc29166 \h </w:instrText>
          </w:r>
          <w:r>
            <w:fldChar w:fldCharType="separate"/>
          </w:r>
          <w:r>
            <w:t>2</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"_Toc18710" </w:instrText>
          </w:r>
          <w:r>
            <w:fldChar w:fldCharType="separate"/>
          </w:r>
          <w:r>
            <w:t>1</w:t>
          </w:r>
          <w:r>
            <w:rPr>
              <w:rFonts w:hint="eastAsia"/>
            </w:rPr>
            <w:t>2</w:t>
          </w:r>
          <w:r>
            <w:t xml:space="preserve"> 试验报告</w:t>
          </w:r>
          <w:r>
            <w:tab/>
          </w:r>
          <w:r>
            <w:fldChar w:fldCharType="begin"/>
          </w:r>
          <w:r>
            <w:instrText xml:space="preserve"> PAGEREF _Toc18710 \h </w:instrText>
          </w:r>
          <w:r>
            <w:fldChar w:fldCharType="separate"/>
          </w:r>
          <w:r>
            <w:t>2</w:t>
          </w:r>
          <w:r>
            <w:fldChar w:fldCharType="end"/>
          </w:r>
          <w:r>
            <w:fldChar w:fldCharType="end"/>
          </w:r>
        </w:p>
        <w:p>
          <w:pPr>
            <w:pStyle w:val="10"/>
            <w:tabs>
              <w:tab w:val="right" w:leader="dot" w:pos="8306"/>
            </w:tabs>
            <w:spacing w:before="78" w:beforeLines="25" w:after="78" w:afterLines="25"/>
          </w:pPr>
          <w:r>
            <w:fldChar w:fldCharType="begin"/>
          </w:r>
          <w:r>
            <w:instrText xml:space="preserve"> HYPERLINK \l "_Toc12263" </w:instrText>
          </w:r>
          <w:r>
            <w:fldChar w:fldCharType="separate"/>
          </w:r>
          <w:r>
            <w:t>附录A 溶液配制</w:t>
          </w:r>
          <w:r>
            <w:tab/>
          </w:r>
          <w:r>
            <w:fldChar w:fldCharType="begin"/>
          </w:r>
          <w:r>
            <w:instrText xml:space="preserve"> PAGEREF _Toc12263 \h </w:instrText>
          </w:r>
          <w:r>
            <w:fldChar w:fldCharType="separate"/>
          </w:r>
          <w:r>
            <w:t>3</w:t>
          </w:r>
          <w:r>
            <w:fldChar w:fldCharType="end"/>
          </w:r>
          <w:r>
            <w:fldChar w:fldCharType="end"/>
          </w:r>
        </w:p>
        <w:p>
          <w:r>
            <w:fldChar w:fldCharType="end"/>
          </w:r>
        </w:p>
      </w:sdtContent>
    </w:sdt>
    <w:p>
      <w:r>
        <w:rPr>
          <w:rFonts w:hint="eastAsia"/>
        </w:rPr>
        <w:br w:type="page"/>
      </w:r>
    </w:p>
    <w:p>
      <w:pPr>
        <w:pStyle w:val="2"/>
        <w:jc w:val="center"/>
        <w:rPr>
          <w:rFonts w:hint="default"/>
          <w:sz w:val="32"/>
          <w:szCs w:val="32"/>
        </w:rPr>
      </w:pPr>
      <w:bookmarkStart w:id="0" w:name="_Toc19445"/>
      <w:bookmarkStart w:id="1" w:name="_Toc32096"/>
      <w:r>
        <w:rPr>
          <w:sz w:val="32"/>
          <w:szCs w:val="32"/>
        </w:rPr>
        <w:t xml:space="preserve">前 </w:t>
      </w:r>
      <w:r>
        <w:rPr>
          <w:rFonts w:hint="default"/>
          <w:sz w:val="32"/>
          <w:szCs w:val="32"/>
        </w:rPr>
        <w:t xml:space="preserve"> </w:t>
      </w:r>
      <w:r>
        <w:rPr>
          <w:sz w:val="32"/>
          <w:szCs w:val="32"/>
        </w:rPr>
        <w:t>言</w:t>
      </w:r>
      <w:bookmarkEnd w:id="0"/>
      <w:bookmarkEnd w:id="1"/>
    </w:p>
    <w:p>
      <w:pPr>
        <w:ind w:firstLine="420" w:firstLineChars="200"/>
        <w:rPr>
          <w:rFonts w:ascii="Times New Roman" w:hAnsi="Times New Roman" w:eastAsia="宋体" w:cs="Times New Roman"/>
        </w:rPr>
      </w:pPr>
      <w:r>
        <w:rPr>
          <w:rFonts w:hint="eastAsia" w:ascii="Times New Roman" w:hAnsi="Times New Roman" w:eastAsia="宋体" w:cs="Times New Roman"/>
        </w:rPr>
        <w:t>本标准是全降解镁合金药物洗脱支架生物学评价系列标准之一，其目前包括以下标准：</w:t>
      </w:r>
    </w:p>
    <w:p>
      <w:pPr>
        <w:ind w:firstLine="420" w:firstLineChars="200"/>
        <w:rPr>
          <w:rFonts w:ascii="Times New Roman" w:hAnsi="Times New Roman" w:eastAsia="宋体" w:cs="Times New Roman"/>
        </w:rPr>
      </w:pPr>
      <w:r>
        <w:rPr>
          <w:rFonts w:ascii="Times New Roman" w:hAnsi="Times New Roman" w:eastAsia="宋体" w:cs="Times New Roman"/>
        </w:rPr>
        <w:t>——XXXXXX《全降解镁合金药物洗脱支架</w:t>
      </w:r>
      <w:r>
        <w:rPr>
          <w:rFonts w:hint="eastAsia" w:ascii="Times New Roman" w:hAnsi="Times New Roman" w:eastAsia="宋体" w:cs="Times New Roman"/>
        </w:rPr>
        <w:t>生物学评价</w:t>
      </w:r>
      <w:r>
        <w:rPr>
          <w:rFonts w:ascii="Times New Roman" w:hAnsi="Times New Roman" w:eastAsia="宋体" w:cs="Times New Roman"/>
        </w:rPr>
        <w:t>第1部分：</w:t>
      </w:r>
      <w:r>
        <w:rPr>
          <w:rFonts w:hint="eastAsia" w:ascii="Times New Roman" w:hAnsi="Times New Roman" w:eastAsia="宋体" w:cs="Times New Roman"/>
        </w:rPr>
        <w:t>体外细胞毒性试验</w:t>
      </w:r>
      <w:r>
        <w:rPr>
          <w:rFonts w:ascii="Times New Roman" w:hAnsi="Times New Roman" w:eastAsia="宋体" w:cs="Times New Roman"/>
        </w:rPr>
        <w:t>》；</w:t>
      </w:r>
    </w:p>
    <w:p>
      <w:pPr>
        <w:ind w:firstLine="420" w:firstLineChars="200"/>
        <w:rPr>
          <w:rFonts w:ascii="宋体" w:hAnsi="宋体" w:eastAsia="宋体" w:cs="宋体"/>
        </w:rPr>
      </w:pPr>
      <w:r>
        <w:rPr>
          <w:rFonts w:ascii="Times New Roman" w:hAnsi="Times New Roman" w:eastAsia="宋体" w:cs="Times New Roman"/>
        </w:rPr>
        <w:t>——XXXXXX《全降解镁合金药物洗脱支架</w:t>
      </w:r>
      <w:r>
        <w:rPr>
          <w:rFonts w:hint="eastAsia" w:ascii="Times New Roman" w:hAnsi="Times New Roman" w:eastAsia="宋体" w:cs="Times New Roman"/>
        </w:rPr>
        <w:t>生物学评价</w:t>
      </w:r>
      <w:r>
        <w:rPr>
          <w:rFonts w:ascii="Times New Roman" w:hAnsi="Times New Roman" w:eastAsia="宋体" w:cs="Times New Roman"/>
        </w:rPr>
        <w:t>第2部分：</w:t>
      </w:r>
      <w:r>
        <w:rPr>
          <w:rFonts w:hint="eastAsia" w:ascii="Times New Roman" w:hAnsi="Times New Roman" w:eastAsia="宋体" w:cs="Times New Roman"/>
        </w:rPr>
        <w:t>溶血试验</w:t>
      </w:r>
      <w:r>
        <w:rPr>
          <w:rFonts w:ascii="Times New Roman" w:hAnsi="Times New Roman" w:eastAsia="宋体" w:cs="Times New Roman"/>
        </w:rPr>
        <w:t>》</w:t>
      </w:r>
      <w:r>
        <w:rPr>
          <w:rFonts w:hint="eastAsia" w:ascii="Times New Roman" w:hAnsi="Times New Roman" w:eastAsia="宋体" w:cs="Times New Roman"/>
        </w:rPr>
        <w:t>。</w:t>
      </w:r>
    </w:p>
    <w:p>
      <w:pPr>
        <w:spacing w:line="220" w:lineRule="atLeast"/>
        <w:ind w:firstLine="420" w:firstLineChars="200"/>
        <w:rPr>
          <w:rFonts w:ascii="宋体" w:hAnsi="宋体" w:eastAsia="宋体" w:cs="宋体"/>
        </w:rPr>
      </w:pPr>
      <w:r>
        <w:rPr>
          <w:rFonts w:hint="eastAsia"/>
        </w:rPr>
        <w:t>本标准依据GB/T 16886.4的原则起草。</w:t>
      </w:r>
    </w:p>
    <w:p>
      <w:pPr>
        <w:ind w:firstLine="420" w:firstLineChars="200"/>
        <w:rPr>
          <w:rFonts w:ascii="宋体" w:hAnsi="宋体" w:eastAsia="宋体" w:cs="宋体"/>
        </w:rPr>
      </w:pPr>
      <w:r>
        <w:rPr>
          <w:rFonts w:hint="eastAsia" w:ascii="宋体" w:hAnsi="宋体" w:eastAsia="宋体" w:cs="宋体"/>
        </w:rPr>
        <w:t>请注意，本标准的某些内容有可能涉及专利。本标准的发布机构不应承担识别这些专利的责任。</w:t>
      </w:r>
    </w:p>
    <w:p>
      <w:pPr>
        <w:ind w:firstLine="420" w:firstLineChars="200"/>
        <w:rPr>
          <w:rFonts w:ascii="宋体" w:hAnsi="宋体" w:eastAsia="宋体" w:cs="宋体"/>
        </w:rPr>
      </w:pPr>
      <w:r>
        <w:rPr>
          <w:rFonts w:hint="eastAsia" w:ascii="宋体" w:hAnsi="宋体" w:eastAsia="宋体" w:cs="宋体"/>
        </w:rPr>
        <w:t>本标准参考ISO TR 37137-2014 Cardiovascular implants and extracorporeal systems -- Cardiovascular absorbable implants、GB/T 16175-2008 医用有机硅材料生物学评价试验方法编制。</w:t>
      </w:r>
    </w:p>
    <w:p>
      <w:pPr>
        <w:ind w:firstLine="420" w:firstLineChars="200"/>
        <w:rPr>
          <w:rFonts w:ascii="宋体" w:hAnsi="宋体" w:eastAsia="宋体" w:cs="宋体"/>
        </w:rPr>
      </w:pPr>
      <w:r>
        <w:rPr>
          <w:rFonts w:hint="eastAsia" w:ascii="宋体" w:hAnsi="宋体" w:eastAsia="宋体" w:cs="宋体"/>
        </w:rPr>
        <w:t>本标准由上海美港沣沅医疗器械有限公司提出。</w:t>
      </w:r>
    </w:p>
    <w:p>
      <w:pPr>
        <w:ind w:firstLine="420" w:firstLineChars="200"/>
        <w:rPr>
          <w:rFonts w:ascii="宋体" w:hAnsi="宋体" w:eastAsia="宋体" w:cs="宋体"/>
        </w:rPr>
      </w:pPr>
      <w:r>
        <w:rPr>
          <w:rFonts w:hint="eastAsia" w:ascii="宋体" w:hAnsi="宋体" w:eastAsia="宋体" w:cs="宋体"/>
        </w:rPr>
        <w:t>本标准由中国生物材料学会归口。</w:t>
      </w:r>
    </w:p>
    <w:p>
      <w:pPr>
        <w:ind w:firstLine="420" w:firstLineChars="200"/>
      </w:pPr>
      <w:r>
        <w:rPr>
          <w:rFonts w:hint="eastAsia" w:ascii="宋体" w:hAnsi="宋体" w:eastAsia="宋体" w:cs="宋体"/>
        </w:rPr>
        <w:t>本标准起草单位：上海美港沣沅医疗器械有限公司、中国食品药品检定研究院、</w:t>
      </w:r>
      <w:r>
        <w:t>东南大学苏州医疗器械研究院、</w:t>
      </w:r>
      <w:r>
        <w:rPr>
          <w:rFonts w:hint="eastAsia" w:ascii="宋体" w:hAnsi="宋体" w:eastAsia="宋体" w:cs="宋体"/>
        </w:rPr>
        <w:t>北京大学、天津市医疗器械质量监督检验中心。</w:t>
      </w:r>
    </w:p>
    <w:p>
      <w:pPr>
        <w:ind w:firstLine="420" w:firstLineChars="200"/>
        <w:rPr>
          <w:rFonts w:ascii="宋体" w:hAnsi="宋体" w:eastAsia="宋体" w:cs="宋体"/>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宋体"/>
        </w:rPr>
        <w:t>本标准起草人：万子义、许建霞、白晶、奚廷斐、张娜。</w:t>
      </w:r>
    </w:p>
    <w:p>
      <w:pPr>
        <w:jc w:val="center"/>
        <w:rPr>
          <w:rFonts w:ascii="黑体" w:hAnsi="黑体" w:cs="黑体"/>
          <w:b/>
          <w:bCs/>
          <w:sz w:val="32"/>
          <w:szCs w:val="32"/>
        </w:rPr>
      </w:pPr>
      <w:bookmarkStart w:id="2" w:name="_Toc8121"/>
      <w:r>
        <w:rPr>
          <w:rFonts w:ascii="黑体" w:hAnsi="黑体" w:cs="黑体"/>
          <w:b/>
          <w:bCs/>
          <w:sz w:val="32"/>
          <w:szCs w:val="32"/>
        </w:rPr>
        <w:t>全降解镁合金药物洗脱支架生物学评价</w:t>
      </w:r>
    </w:p>
    <w:p>
      <w:pPr>
        <w:jc w:val="center"/>
        <w:rPr>
          <w:rFonts w:ascii="黑体" w:hAnsi="黑体" w:cs="黑体"/>
          <w:b/>
          <w:bCs/>
          <w:sz w:val="32"/>
          <w:szCs w:val="32"/>
        </w:rPr>
      </w:pPr>
      <w:r>
        <w:rPr>
          <w:rFonts w:ascii="黑体" w:hAnsi="黑体" w:cs="黑体"/>
          <w:b/>
          <w:bCs/>
          <w:sz w:val="32"/>
          <w:szCs w:val="32"/>
        </w:rPr>
        <w:t>第2部分：溶血试验</w:t>
      </w:r>
    </w:p>
    <w:p>
      <w:pPr>
        <w:pStyle w:val="2"/>
        <w:spacing w:before="312" w:beforeLines="100" w:beforeAutospacing="0" w:after="312" w:afterLines="100" w:afterAutospacing="0"/>
        <w:rPr>
          <w:rFonts w:hint="default"/>
        </w:rPr>
      </w:pPr>
      <w:bookmarkStart w:id="3" w:name="_Toc18917"/>
      <w:r>
        <w:t>1 范围</w:t>
      </w:r>
      <w:bookmarkEnd w:id="2"/>
      <w:bookmarkEnd w:id="3"/>
    </w:p>
    <w:p>
      <w:pPr>
        <w:ind w:firstLine="420" w:firstLineChars="200"/>
      </w:pPr>
      <w:r>
        <w:rPr>
          <w:rFonts w:hint="eastAsia"/>
        </w:rPr>
        <w:t>本标准规定了</w:t>
      </w:r>
      <w:r>
        <w:rPr>
          <w:rFonts w:hint="eastAsia" w:ascii="Times New Roman" w:hAnsi="Times New Roman" w:eastAsia="宋体" w:cs="Times New Roman"/>
        </w:rPr>
        <w:t>全降解镁合金药物洗脱支架</w:t>
      </w:r>
      <w:r>
        <w:rPr>
          <w:rFonts w:hint="eastAsia"/>
        </w:rPr>
        <w:t>的溶血试验方法。</w:t>
      </w:r>
    </w:p>
    <w:p>
      <w:pPr>
        <w:pStyle w:val="2"/>
        <w:spacing w:before="312" w:beforeLines="100" w:beforeAutospacing="0" w:after="312" w:afterLines="100" w:afterAutospacing="0"/>
        <w:rPr>
          <w:rFonts w:hint="default"/>
        </w:rPr>
      </w:pPr>
      <w:bookmarkStart w:id="4" w:name="_Toc26692"/>
      <w:bookmarkStart w:id="5" w:name="_Toc5495"/>
      <w:r>
        <w:t>2 规范性引用文件</w:t>
      </w:r>
      <w:bookmarkEnd w:id="4"/>
      <w:bookmarkEnd w:id="5"/>
    </w:p>
    <w:p>
      <w:pPr>
        <w:ind w:firstLine="420" w:firstLineChars="200"/>
        <w:rPr>
          <w:rFonts w:ascii="宋体" w:hAnsi="宋体" w:eastAsia="宋体" w:cs="宋体"/>
        </w:rPr>
      </w:pPr>
      <w:r>
        <w:rPr>
          <w:rFonts w:hint="eastAsia" w:ascii="宋体" w:hAnsi="宋体" w:eastAsia="宋体" w:cs="宋体"/>
        </w:rPr>
        <w:t>下列文件对于本文件的应用是必不可少的。凡注日期的引用文件，仅注日期的版本适用于本文件。凡不注日期的引用文件，其最新版本（包括所有的修改单）适用于本文件。</w:t>
      </w:r>
    </w:p>
    <w:p>
      <w:pPr>
        <w:spacing w:line="220" w:lineRule="atLeast"/>
        <w:ind w:firstLine="420" w:firstLineChars="200"/>
        <w:rPr>
          <w:rFonts w:ascii="宋体" w:hAnsi="宋体" w:eastAsia="宋体" w:cs="宋体"/>
        </w:rPr>
      </w:pPr>
      <w:bookmarkStart w:id="6" w:name="_Toc8329"/>
      <w:r>
        <w:rPr>
          <w:rFonts w:hint="eastAsia" w:ascii="宋体" w:hAnsi="宋体" w:eastAsia="宋体" w:cs="宋体"/>
        </w:rPr>
        <w:t>GB/T 16886.4 医疗器械生物学评价 第4部分：与血液相互作用试验选择</w:t>
      </w:r>
    </w:p>
    <w:p>
      <w:pPr>
        <w:spacing w:line="220" w:lineRule="atLeast"/>
        <w:ind w:firstLine="420" w:firstLineChars="200"/>
        <w:rPr>
          <w:rFonts w:ascii="宋体" w:hAnsi="宋体" w:eastAsia="宋体" w:cs="宋体"/>
        </w:rPr>
      </w:pPr>
      <w:r>
        <w:rPr>
          <w:rFonts w:hint="eastAsia" w:ascii="宋体" w:hAnsi="宋体" w:eastAsia="宋体" w:cs="宋体"/>
        </w:rPr>
        <w:t>GB/T 16886.12 医疗器械生物学评价 第12部分：样品制备与参照材料</w:t>
      </w:r>
    </w:p>
    <w:p>
      <w:pPr>
        <w:spacing w:line="220" w:lineRule="atLeast"/>
        <w:ind w:firstLine="420" w:firstLineChars="200"/>
        <w:rPr>
          <w:rFonts w:ascii="宋体" w:hAnsi="宋体" w:eastAsia="宋体" w:cs="宋体"/>
        </w:rPr>
      </w:pPr>
      <w:r>
        <w:rPr>
          <w:rFonts w:hint="eastAsia" w:ascii="宋体" w:hAnsi="宋体" w:eastAsia="宋体" w:cs="宋体"/>
        </w:rPr>
        <w:t>ISO TR 37137-2014 Cardiovascular implants and extracorporeal systems -- Cardiovascular absorbable implants</w:t>
      </w:r>
    </w:p>
    <w:p>
      <w:pPr>
        <w:spacing w:line="220" w:lineRule="atLeast"/>
        <w:ind w:firstLine="420" w:firstLineChars="200"/>
        <w:rPr>
          <w:rFonts w:ascii="宋体" w:hAnsi="宋体" w:eastAsia="宋体" w:cs="宋体"/>
        </w:rPr>
      </w:pPr>
      <w:r>
        <w:rPr>
          <w:rFonts w:hint="eastAsia" w:ascii="宋体" w:hAnsi="宋体" w:eastAsia="宋体" w:cs="宋体"/>
        </w:rPr>
        <w:t>GB/T 16175-2008 医用有机硅材料生物学评价试验方法</w:t>
      </w:r>
    </w:p>
    <w:p>
      <w:pPr>
        <w:spacing w:line="220" w:lineRule="atLeast"/>
        <w:ind w:firstLine="420" w:firstLineChars="200"/>
        <w:rPr>
          <w:rFonts w:ascii="宋体" w:hAnsi="宋体" w:eastAsia="宋体" w:cs="宋体"/>
        </w:rPr>
      </w:pPr>
    </w:p>
    <w:p>
      <w:pPr>
        <w:pStyle w:val="2"/>
        <w:spacing w:before="312" w:beforeLines="100" w:beforeAutospacing="0" w:after="312" w:afterLines="100" w:afterAutospacing="0"/>
        <w:rPr>
          <w:rFonts w:hint="default"/>
        </w:rPr>
      </w:pPr>
      <w:bookmarkStart w:id="7" w:name="_Toc24781"/>
      <w:r>
        <w:t xml:space="preserve">3 </w:t>
      </w:r>
      <w:bookmarkStart w:id="8" w:name="_Toc354142630"/>
      <w:bookmarkStart w:id="9" w:name="_Toc60732101"/>
      <w:bookmarkStart w:id="10" w:name="_Toc428177674"/>
      <w:bookmarkStart w:id="11" w:name="_Toc354142465"/>
      <w:bookmarkStart w:id="12" w:name="_Toc374444823"/>
      <w:bookmarkStart w:id="13" w:name="_Toc398301040"/>
      <w:bookmarkStart w:id="14" w:name="_Toc354142270"/>
      <w:bookmarkStart w:id="15" w:name="_Toc358964230"/>
      <w:r>
        <w:t>术语和定义</w:t>
      </w:r>
      <w:bookmarkEnd w:id="7"/>
      <w:bookmarkEnd w:id="8"/>
      <w:bookmarkEnd w:id="9"/>
      <w:bookmarkEnd w:id="10"/>
      <w:bookmarkEnd w:id="11"/>
      <w:bookmarkEnd w:id="12"/>
      <w:bookmarkEnd w:id="13"/>
      <w:bookmarkEnd w:id="14"/>
      <w:bookmarkEnd w:id="15"/>
    </w:p>
    <w:p>
      <w:pPr>
        <w:spacing w:line="220" w:lineRule="atLeast"/>
        <w:ind w:firstLine="420" w:firstLineChars="200"/>
        <w:rPr>
          <w:rFonts w:ascii="宋体" w:hAnsi="宋体" w:cs="宋体"/>
        </w:rPr>
      </w:pPr>
      <w:r>
        <w:rPr>
          <w:rFonts w:hint="eastAsia" w:ascii="Times New Roman"/>
        </w:rPr>
        <w:t>本文件没有需要界定的术语和定义。</w:t>
      </w:r>
    </w:p>
    <w:p>
      <w:pPr>
        <w:pStyle w:val="2"/>
        <w:spacing w:before="312" w:beforeLines="100" w:beforeAutospacing="0" w:after="312" w:afterLines="100" w:afterAutospacing="0"/>
        <w:rPr>
          <w:rFonts w:hint="default"/>
        </w:rPr>
      </w:pPr>
      <w:bookmarkStart w:id="16" w:name="_Toc28762"/>
      <w:r>
        <w:t>4 方法提要</w:t>
      </w:r>
      <w:bookmarkEnd w:id="6"/>
      <w:bookmarkEnd w:id="16"/>
    </w:p>
    <w:p>
      <w:pPr>
        <w:spacing w:line="220" w:lineRule="atLeast"/>
        <w:ind w:firstLine="420" w:firstLineChars="200"/>
        <w:rPr>
          <w:rFonts w:ascii="宋体" w:hAnsi="宋体" w:eastAsia="宋体" w:cs="宋体"/>
        </w:rPr>
      </w:pPr>
      <w:r>
        <w:rPr>
          <w:rFonts w:hint="eastAsia" w:ascii="宋体" w:hAnsi="宋体" w:eastAsia="宋体" w:cs="宋体"/>
        </w:rPr>
        <w:t>在适宜的浸提液中将稀释的新鲜兔血与</w:t>
      </w:r>
      <w:r>
        <w:rPr>
          <w:rFonts w:hint="eastAsia" w:ascii="Times New Roman" w:hAnsi="Times New Roman" w:eastAsia="宋体" w:cs="Times New Roman"/>
        </w:rPr>
        <w:t>全降解镁合金药物洗脱支架或与最终产品以相同的工艺过程制得的材料</w:t>
      </w:r>
      <w:r>
        <w:rPr>
          <w:rFonts w:hint="eastAsia" w:ascii="宋体" w:hAnsi="宋体" w:eastAsia="宋体" w:cs="宋体"/>
        </w:rPr>
        <w:t>直接接触，如红细胞发生破裂，其中的血红蛋白释出。将上清液在545nm处比色，吸光度可反映红细胞破裂的程度。</w:t>
      </w:r>
    </w:p>
    <w:p>
      <w:pPr>
        <w:pStyle w:val="2"/>
        <w:spacing w:before="312" w:beforeLines="100" w:beforeAutospacing="0" w:after="312" w:afterLines="100" w:afterAutospacing="0"/>
        <w:rPr>
          <w:rFonts w:hint="default"/>
        </w:rPr>
      </w:pPr>
      <w:bookmarkStart w:id="17" w:name="_Toc27064"/>
      <w:bookmarkStart w:id="18" w:name="_Toc14839"/>
      <w:r>
        <w:t>5 试剂</w:t>
      </w:r>
      <w:bookmarkEnd w:id="17"/>
      <w:bookmarkEnd w:id="18"/>
    </w:p>
    <w:p>
      <w:pPr>
        <w:ind w:firstLine="420" w:firstLineChars="200"/>
      </w:pPr>
      <w:r>
        <w:rPr>
          <w:rFonts w:hint="eastAsia"/>
        </w:rPr>
        <w:t>柠檬酸钠、0.9%氯化钠溶液、</w:t>
      </w:r>
      <w:r>
        <w:t>pH7.4</w:t>
      </w:r>
      <w:r>
        <w:rPr>
          <w:rFonts w:hint="eastAsia"/>
        </w:rPr>
        <w:t>磷酸盐缓冲液（PBS）、模拟体液（SBF）、Hank</w:t>
      </w:r>
      <w:r>
        <w:t>’</w:t>
      </w:r>
      <w:r>
        <w:rPr>
          <w:rFonts w:hint="eastAsia"/>
        </w:rPr>
        <w:t>s液（无酚红）、蒸馏水</w:t>
      </w:r>
    </w:p>
    <w:p>
      <w:pPr>
        <w:pStyle w:val="2"/>
        <w:spacing w:before="312" w:beforeLines="100" w:beforeAutospacing="0" w:after="312" w:afterLines="100" w:afterAutospacing="0"/>
        <w:rPr>
          <w:rFonts w:hint="default"/>
        </w:rPr>
      </w:pPr>
      <w:bookmarkStart w:id="19" w:name="_Toc292"/>
      <w:bookmarkStart w:id="20" w:name="_Toc19843"/>
      <w:r>
        <w:t xml:space="preserve">6 </w:t>
      </w:r>
      <w:bookmarkEnd w:id="19"/>
      <w:r>
        <w:t>仪器和试验器具</w:t>
      </w:r>
      <w:bookmarkEnd w:id="20"/>
    </w:p>
    <w:p>
      <w:pPr>
        <w:ind w:firstLine="420" w:firstLineChars="200"/>
      </w:pPr>
      <w:r>
        <w:rPr>
          <w:rFonts w:hint="eastAsia"/>
        </w:rPr>
        <w:t>恒温水浴箱、分光光度计、带盖试管、加样枪及枪头</w:t>
      </w:r>
    </w:p>
    <w:p>
      <w:pPr>
        <w:pStyle w:val="2"/>
        <w:spacing w:before="312" w:beforeLines="100" w:beforeAutospacing="0" w:after="312" w:afterLines="100" w:afterAutospacing="0"/>
        <w:rPr>
          <w:rFonts w:hint="default"/>
        </w:rPr>
      </w:pPr>
      <w:bookmarkStart w:id="21" w:name="_Toc18216"/>
      <w:bookmarkStart w:id="22" w:name="_Toc30247"/>
      <w:r>
        <w:t xml:space="preserve">7 </w:t>
      </w:r>
      <w:bookmarkEnd w:id="21"/>
      <w:r>
        <w:t>浸提液选择</w:t>
      </w:r>
      <w:bookmarkEnd w:id="22"/>
    </w:p>
    <w:p>
      <w:pPr>
        <w:ind w:firstLine="420" w:firstLineChars="200"/>
      </w:pPr>
      <w:r>
        <w:rPr>
          <w:rFonts w:hint="eastAsia" w:ascii="宋体" w:hAnsi="宋体" w:eastAsia="宋体" w:cs="宋体"/>
        </w:rPr>
        <w:t>依据供试</w:t>
      </w:r>
      <w:r>
        <w:rPr>
          <w:rFonts w:hint="eastAsia" w:ascii="Times New Roman" w:hAnsi="Times New Roman" w:eastAsia="宋体" w:cs="Times New Roman"/>
        </w:rPr>
        <w:t>全降解镁合金药物洗脱支架或与最终产品以相同的工艺过程制得的材料</w:t>
      </w:r>
      <w:r>
        <w:rPr>
          <w:rFonts w:hint="eastAsia" w:ascii="宋体" w:hAnsi="宋体" w:eastAsia="宋体" w:cs="宋体"/>
        </w:rPr>
        <w:t>的性质来选择浸提液。如供试</w:t>
      </w:r>
      <w:r>
        <w:rPr>
          <w:rFonts w:ascii="宋体" w:hAnsi="宋体" w:eastAsia="宋体" w:cs="宋体"/>
        </w:rPr>
        <w:t>品</w:t>
      </w:r>
      <w:r>
        <w:rPr>
          <w:rFonts w:hint="eastAsia" w:ascii="宋体" w:hAnsi="宋体" w:eastAsia="宋体" w:cs="宋体"/>
        </w:rPr>
        <w:t>表面有惰性涂层，短时间内不会在生理盐水中发生侵蚀降解，浸提液选择生理盐水；如供试</w:t>
      </w:r>
      <w:r>
        <w:rPr>
          <w:rFonts w:ascii="宋体" w:hAnsi="宋体" w:eastAsia="宋体" w:cs="宋体"/>
        </w:rPr>
        <w:t>品</w:t>
      </w:r>
      <w:r>
        <w:rPr>
          <w:rFonts w:hint="eastAsia" w:ascii="宋体" w:hAnsi="宋体" w:eastAsia="宋体" w:cs="宋体"/>
        </w:rPr>
        <w:t>未经惰性化处理或者惰性化处理不够，在生理盐水中短时间内会发生侵蚀降解，浸提液选择PBS、SBF或</w:t>
      </w:r>
      <w:r>
        <w:rPr>
          <w:rFonts w:hint="eastAsia"/>
        </w:rPr>
        <w:t>Hank</w:t>
      </w:r>
      <w:r>
        <w:t>’</w:t>
      </w:r>
      <w:r>
        <w:rPr>
          <w:rFonts w:hint="eastAsia"/>
        </w:rPr>
        <w:t>s液。</w:t>
      </w:r>
    </w:p>
    <w:p>
      <w:pPr>
        <w:pStyle w:val="2"/>
        <w:spacing w:before="312" w:beforeLines="100" w:beforeAutospacing="0" w:after="312" w:afterLines="100" w:afterAutospacing="0"/>
        <w:rPr>
          <w:rFonts w:hint="default"/>
        </w:rPr>
      </w:pPr>
      <w:bookmarkStart w:id="23" w:name="_Toc29970"/>
      <w:r>
        <w:t>8 试验步骤</w:t>
      </w:r>
      <w:bookmarkEnd w:id="23"/>
    </w:p>
    <w:p>
      <w:pPr>
        <w:spacing w:before="156" w:beforeLines="50" w:after="156" w:afterLines="50" w:line="220" w:lineRule="atLeast"/>
        <w:rPr>
          <w:rFonts w:ascii="黑体" w:hAnsi="黑体" w:eastAsia="黑体"/>
        </w:rPr>
      </w:pPr>
      <w:r>
        <w:rPr>
          <w:rFonts w:hint="eastAsia" w:ascii="黑体" w:hAnsi="黑体" w:eastAsia="黑体" w:cs="宋体"/>
        </w:rPr>
        <w:t>8.1</w:t>
      </w:r>
      <w:r>
        <w:rPr>
          <w:rFonts w:hint="eastAsia" w:ascii="黑体" w:hAnsi="黑体" w:eastAsia="黑体"/>
        </w:rPr>
        <w:t>新鲜稀释兔血准备</w:t>
      </w:r>
    </w:p>
    <w:p>
      <w:pPr>
        <w:spacing w:line="220" w:lineRule="atLeast"/>
        <w:ind w:firstLine="420" w:firstLineChars="200"/>
        <w:rPr>
          <w:rFonts w:cs="宋体" w:asciiTheme="minorEastAsia" w:hAnsiTheme="minorEastAsia"/>
        </w:rPr>
      </w:pPr>
      <w:r>
        <w:rPr>
          <w:rFonts w:hint="eastAsia" w:asciiTheme="minorEastAsia" w:hAnsiTheme="minorEastAsia"/>
        </w:rPr>
        <w:t>耳中央动脉采取兔血，3.8%柠檬酸钠溶液1:9抗凝。将抗凝兔血与所选浸提液以4:5的体积比混合。</w:t>
      </w:r>
    </w:p>
    <w:p>
      <w:pPr>
        <w:spacing w:before="156" w:beforeLines="50" w:after="156" w:afterLines="50" w:line="220" w:lineRule="atLeast"/>
        <w:rPr>
          <w:rFonts w:ascii="黑体" w:hAnsi="黑体" w:eastAsia="黑体" w:cs="宋体"/>
        </w:rPr>
      </w:pPr>
      <w:r>
        <w:rPr>
          <w:rFonts w:hint="eastAsia" w:ascii="黑体" w:hAnsi="黑体" w:eastAsia="黑体" w:cs="宋体"/>
        </w:rPr>
        <w:t>8.2供试品与对照制备</w:t>
      </w:r>
    </w:p>
    <w:p>
      <w:pPr>
        <w:spacing w:line="220" w:lineRule="atLeast"/>
        <w:ind w:firstLine="420" w:firstLineChars="200"/>
        <w:rPr>
          <w:rFonts w:asciiTheme="minorEastAsia" w:hAnsiTheme="minorEastAsia"/>
        </w:rPr>
      </w:pPr>
      <w:r>
        <w:rPr>
          <w:rFonts w:hint="eastAsia" w:asciiTheme="minorEastAsia" w:hAnsiTheme="minorEastAsia"/>
        </w:rPr>
        <w:t>供试品：按6cm</w:t>
      </w:r>
      <w:r>
        <w:rPr>
          <w:rFonts w:hint="eastAsia" w:asciiTheme="minorEastAsia" w:hAnsiTheme="minorEastAsia"/>
          <w:vertAlign w:val="superscript"/>
        </w:rPr>
        <w:t>2</w:t>
      </w:r>
      <w:r>
        <w:rPr>
          <w:rFonts w:hint="eastAsia" w:asciiTheme="minorEastAsia" w:hAnsiTheme="minorEastAsia"/>
        </w:rPr>
        <w:t>/ml的浸提比例（如供试品形状不规则面积计算困难，则按照0.5g/ml的浸提比例），在试管中加入供试品及所选择浸提液。制备3份。</w:t>
      </w:r>
    </w:p>
    <w:p>
      <w:pPr>
        <w:spacing w:line="220" w:lineRule="atLeast"/>
        <w:ind w:firstLine="420" w:firstLineChars="200"/>
        <w:rPr>
          <w:rFonts w:asciiTheme="minorEastAsia" w:hAnsiTheme="minorEastAsia"/>
        </w:rPr>
      </w:pPr>
      <w:r>
        <w:rPr>
          <w:rFonts w:hint="eastAsia" w:asciiTheme="minorEastAsia" w:hAnsiTheme="minorEastAsia"/>
        </w:rPr>
        <w:t>阴性对照：所选浸提液10ml，放入加盖试管中。制备3份</w:t>
      </w:r>
    </w:p>
    <w:p>
      <w:pPr>
        <w:spacing w:line="220" w:lineRule="atLeast"/>
        <w:ind w:firstLine="420" w:firstLineChars="200"/>
        <w:rPr>
          <w:rFonts w:asciiTheme="minorEastAsia" w:hAnsiTheme="minorEastAsia"/>
        </w:rPr>
      </w:pPr>
      <w:r>
        <w:rPr>
          <w:rFonts w:hint="eastAsia" w:asciiTheme="minorEastAsia" w:hAnsiTheme="minorEastAsia"/>
        </w:rPr>
        <w:t>阳性对照：蒸馏水10ml，放入加盖试管中。制备3份。</w:t>
      </w:r>
    </w:p>
    <w:p>
      <w:pPr>
        <w:spacing w:before="156" w:beforeLines="50" w:after="156" w:afterLines="50" w:line="220" w:lineRule="atLeast"/>
        <w:rPr>
          <w:rFonts w:ascii="黑体" w:hAnsi="黑体" w:eastAsia="黑体" w:cs="宋体"/>
        </w:rPr>
      </w:pPr>
      <w:r>
        <w:rPr>
          <w:rFonts w:hint="eastAsia" w:ascii="黑体" w:hAnsi="黑体" w:eastAsia="黑体" w:cs="宋体"/>
        </w:rPr>
        <w:t>8.3 浸提</w:t>
      </w:r>
    </w:p>
    <w:p>
      <w:pPr>
        <w:rPr>
          <w:rFonts w:cs="宋体" w:asciiTheme="minorEastAsia" w:hAnsiTheme="minorEastAsia"/>
        </w:rPr>
      </w:pPr>
      <w:r>
        <w:rPr>
          <w:rFonts w:hint="eastAsia" w:cs="宋体" w:asciiTheme="minorEastAsia" w:hAnsiTheme="minorEastAsia"/>
        </w:rPr>
        <w:t xml:space="preserve">    </w:t>
      </w:r>
      <w:r>
        <w:rPr>
          <w:rFonts w:hint="eastAsia" w:asciiTheme="minorEastAsia" w:hAnsiTheme="minorEastAsia"/>
        </w:rPr>
        <w:t>将制备好的供试品组、阴性对照组、阳性对照组各管放入37℃水浴中，水浴30min。</w:t>
      </w:r>
    </w:p>
    <w:p>
      <w:pPr>
        <w:spacing w:before="156" w:beforeLines="50" w:after="156" w:afterLines="50" w:line="220" w:lineRule="atLeast"/>
        <w:rPr>
          <w:rFonts w:ascii="黑体" w:hAnsi="黑体" w:eastAsia="黑体" w:cs="宋体"/>
        </w:rPr>
      </w:pPr>
      <w:r>
        <w:rPr>
          <w:rFonts w:hint="eastAsia" w:ascii="黑体" w:hAnsi="黑体" w:eastAsia="黑体" w:cs="宋体"/>
        </w:rPr>
        <w:t>8.4血液与供试品及其浸提液接触</w:t>
      </w:r>
    </w:p>
    <w:p>
      <w:pPr>
        <w:spacing w:line="220" w:lineRule="atLeast"/>
        <w:ind w:firstLine="420" w:firstLineChars="200"/>
        <w:rPr>
          <w:rFonts w:asciiTheme="minorEastAsia" w:hAnsiTheme="minorEastAsia"/>
          <w:highlight w:val="yellow"/>
        </w:rPr>
      </w:pPr>
      <w:r>
        <w:rPr>
          <w:rFonts w:hint="eastAsia" w:asciiTheme="minorEastAsia" w:hAnsiTheme="minorEastAsia"/>
        </w:rPr>
        <w:t>向浸提结束后的各管中分别加入</w:t>
      </w:r>
      <w:r>
        <w:rPr>
          <w:rFonts w:hint="eastAsia" w:cs="宋体" w:asciiTheme="minorEastAsia" w:hAnsiTheme="minorEastAsia"/>
        </w:rPr>
        <w:t>8.1</w:t>
      </w:r>
      <w:r>
        <w:rPr>
          <w:rFonts w:hint="eastAsia" w:asciiTheme="minorEastAsia" w:hAnsiTheme="minorEastAsia"/>
        </w:rPr>
        <w:t>中制备好的稀释兔血200</w:t>
      </w:r>
      <w:r>
        <w:rPr>
          <w:rFonts w:hint="default" w:ascii="Times New Roman" w:hAnsi="Times New Roman" w:eastAsia="宋体" w:cs="Times New Roman"/>
        </w:rPr>
        <w:t>µ</w:t>
      </w:r>
      <w:r>
        <w:rPr>
          <w:rFonts w:hint="default" w:ascii="Times New Roman" w:hAnsi="Times New Roman" w:cs="Times New Roman"/>
        </w:rPr>
        <w:t>L</w:t>
      </w:r>
      <w:r>
        <w:rPr>
          <w:rFonts w:hint="eastAsia" w:asciiTheme="minorEastAsia" w:hAnsiTheme="minorEastAsia"/>
        </w:rPr>
        <w:t>。37℃水浴中，接触60min。</w:t>
      </w:r>
    </w:p>
    <w:p>
      <w:pPr>
        <w:spacing w:before="156" w:beforeLines="50" w:after="156" w:afterLines="50" w:line="220" w:lineRule="atLeast"/>
        <w:rPr>
          <w:rFonts w:ascii="黑体" w:hAnsi="黑体" w:eastAsia="黑体" w:cs="宋体"/>
        </w:rPr>
      </w:pPr>
      <w:r>
        <w:rPr>
          <w:rFonts w:hint="eastAsia" w:ascii="黑体" w:hAnsi="黑体" w:eastAsia="黑体" w:cs="宋体"/>
        </w:rPr>
        <w:t>8.5上清液比色</w:t>
      </w:r>
    </w:p>
    <w:p>
      <w:pPr>
        <w:spacing w:line="220" w:lineRule="atLeast"/>
        <w:ind w:firstLine="420" w:firstLineChars="200"/>
      </w:pPr>
      <w:r>
        <w:rPr>
          <w:rFonts w:hint="eastAsia" w:asciiTheme="minorEastAsia" w:hAnsiTheme="minorEastAsia"/>
        </w:rPr>
        <w:t>将各管中的液体轻轻混匀后转移入离心管，</w:t>
      </w:r>
      <w:r>
        <w:rPr>
          <w:rFonts w:hint="eastAsia" w:asciiTheme="minorEastAsia" w:hAnsiTheme="minorEastAsia"/>
          <w:highlight w:val="none"/>
        </w:rPr>
        <w:t>800g</w:t>
      </w:r>
      <w:r>
        <w:rPr>
          <w:rFonts w:hint="eastAsia" w:asciiTheme="minorEastAsia" w:hAnsiTheme="minorEastAsia"/>
        </w:rPr>
        <w:t>离心5min。取上清液，545nm处比色</w:t>
      </w:r>
      <w:r>
        <w:rPr>
          <w:rFonts w:hint="eastAsia"/>
        </w:rPr>
        <w:t>。</w:t>
      </w:r>
    </w:p>
    <w:p>
      <w:pPr>
        <w:pStyle w:val="2"/>
        <w:spacing w:before="312" w:beforeLines="100" w:beforeAutospacing="0" w:after="312" w:afterLines="100" w:afterAutospacing="0"/>
        <w:rPr>
          <w:rFonts w:hint="default"/>
        </w:rPr>
      </w:pPr>
      <w:bookmarkStart w:id="24" w:name="_Toc24752"/>
      <w:bookmarkStart w:id="25" w:name="_Toc26049"/>
      <w:r>
        <w:t>9</w:t>
      </w:r>
      <w:r>
        <w:rPr>
          <w:rFonts w:hint="default"/>
        </w:rPr>
        <w:t xml:space="preserve"> 结果计算</w:t>
      </w:r>
      <w:bookmarkEnd w:id="24"/>
      <w:bookmarkEnd w:id="25"/>
    </w:p>
    <w:p>
      <w:pPr>
        <w:ind w:firstLine="420" w:firstLineChars="200"/>
        <w:rPr>
          <w:rFonts w:hint="eastAsia" w:asciiTheme="minorEastAsia" w:hAnsiTheme="minorEastAsia" w:eastAsiaTheme="minorEastAsia"/>
          <w:lang w:val="en-US" w:eastAsia="zh-CN"/>
        </w:rPr>
      </w:pPr>
      <w:r>
        <w:rPr>
          <w:rFonts w:hint="eastAsia" w:asciiTheme="minorEastAsia" w:hAnsiTheme="minorEastAsia"/>
        </w:rPr>
        <w:t>溶血率（%）=（供试品组吸光度-阴性对照组吸光度）/(阳性对照组吸光度-阴性对照组吸光度)×100</w:t>
      </w:r>
      <w:r>
        <w:rPr>
          <w:rFonts w:hint="eastAsia" w:asciiTheme="minorEastAsia" w:hAnsiTheme="minorEastAsia"/>
          <w:lang w:val="en-US" w:eastAsia="zh-CN"/>
        </w:rPr>
        <w:t>%</w:t>
      </w:r>
    </w:p>
    <w:p>
      <w:pPr>
        <w:pStyle w:val="2"/>
        <w:spacing w:before="312" w:beforeLines="100" w:beforeAutospacing="0" w:after="312" w:afterLines="100" w:afterAutospacing="0"/>
        <w:rPr>
          <w:rFonts w:hint="default"/>
        </w:rPr>
      </w:pPr>
      <w:bookmarkStart w:id="26" w:name="_Toc915"/>
      <w:r>
        <w:t>10 试验有效性</w:t>
      </w:r>
      <w:bookmarkEnd w:id="26"/>
    </w:p>
    <w:p>
      <w:pPr>
        <w:spacing w:line="220" w:lineRule="atLeast"/>
        <w:ind w:firstLine="420" w:firstLineChars="200"/>
      </w:pPr>
      <w:r>
        <w:rPr>
          <w:rFonts w:hint="eastAsia"/>
        </w:rPr>
        <w:t>阳性组吸光度平均值在0.8</w:t>
      </w:r>
      <w:r>
        <w:rPr>
          <w:rFonts w:hint="eastAsia" w:ascii="微软雅黑" w:hAnsi="微软雅黑"/>
        </w:rPr>
        <w:t>±</w:t>
      </w:r>
      <w:r>
        <w:rPr>
          <w:rFonts w:hint="eastAsia"/>
        </w:rPr>
        <w:t>0.3之间，阴性对照组吸光度小于0.03。即可认为本试验有效。</w:t>
      </w:r>
    </w:p>
    <w:p>
      <w:pPr>
        <w:pStyle w:val="2"/>
        <w:spacing w:before="312" w:beforeLines="100" w:beforeAutospacing="0" w:after="312" w:afterLines="100" w:afterAutospacing="0"/>
        <w:rPr>
          <w:rFonts w:hint="default"/>
        </w:rPr>
      </w:pPr>
      <w:bookmarkStart w:id="27" w:name="_Toc29166"/>
      <w:r>
        <w:t>11 结果评价</w:t>
      </w:r>
      <w:bookmarkEnd w:id="27"/>
    </w:p>
    <w:p>
      <w:pPr>
        <w:spacing w:line="220" w:lineRule="atLeast"/>
        <w:ind w:firstLine="420" w:firstLineChars="200"/>
      </w:pPr>
      <w:r>
        <w:rPr>
          <w:rFonts w:hint="eastAsia"/>
        </w:rPr>
        <w:t>供试品溶血率大于5%，认为对红细胞有较为明显的破坏作用。如供试品溶血率大于5%，可用梯度浸提的方式对供试品再次进行试验，试验结果由企业根据产品的特性及其临床应用方法来解释。</w:t>
      </w:r>
    </w:p>
    <w:p>
      <w:pPr>
        <w:pStyle w:val="2"/>
        <w:spacing w:before="312" w:beforeLines="100" w:beforeAutospacing="0" w:after="312" w:afterLines="100" w:afterAutospacing="0"/>
        <w:rPr>
          <w:rFonts w:hint="default"/>
        </w:rPr>
      </w:pPr>
      <w:bookmarkStart w:id="28" w:name="_Toc18710"/>
      <w:r>
        <w:t>12 试验报告</w:t>
      </w:r>
      <w:bookmarkEnd w:id="28"/>
    </w:p>
    <w:p>
      <w:pPr>
        <w:ind w:firstLine="420" w:firstLineChars="200"/>
      </w:pPr>
      <w:r>
        <w:rPr>
          <w:rFonts w:hint="eastAsia"/>
        </w:rPr>
        <w:t>试验报告至少应包括试验样品的描述、对照的描述、试剂信息、试验步骤、结果记录、数据统计分析、试验结果。</w:t>
      </w:r>
    </w:p>
    <w:p>
      <w:pPr>
        <w:pStyle w:val="2"/>
        <w:ind w:firstLine="422" w:firstLineChars="200"/>
        <w:rPr>
          <w:rFonts w:hint="default"/>
        </w:rPr>
      </w:pPr>
      <w:bookmarkStart w:id="29" w:name="_Toc12263"/>
      <w:r>
        <w:t>附录A 溶液配制</w:t>
      </w:r>
      <w:bookmarkEnd w:id="29"/>
    </w:p>
    <w:p>
      <w:pPr>
        <w:pStyle w:val="3"/>
        <w:rPr>
          <w:lang w:eastAsia="zh-CN"/>
        </w:rPr>
      </w:pPr>
      <w:bookmarkStart w:id="30" w:name="_Toc24589"/>
      <w:r>
        <w:rPr>
          <w:lang w:eastAsia="zh-CN"/>
        </w:rPr>
        <w:t>A.1 p</w:t>
      </w:r>
      <w:r>
        <w:rPr>
          <w:rFonts w:hint="eastAsia"/>
          <w:lang w:eastAsia="zh-CN"/>
        </w:rPr>
        <w:t>H</w:t>
      </w:r>
      <w:r>
        <w:rPr>
          <w:lang w:eastAsia="zh-CN"/>
        </w:rPr>
        <w:t xml:space="preserve"> </w:t>
      </w:r>
      <w:r>
        <w:rPr>
          <w:rFonts w:hint="eastAsia"/>
          <w:lang w:eastAsia="zh-CN"/>
        </w:rPr>
        <w:t>7.4PBS溶液配制</w:t>
      </w:r>
      <w:bookmarkEnd w:id="30"/>
    </w:p>
    <w:p>
      <w:pPr>
        <w:ind w:firstLine="420" w:firstLineChars="200"/>
        <w:rPr>
          <w:rFonts w:ascii="宋体" w:hAnsi="宋体" w:eastAsia="宋体" w:cs="宋体"/>
        </w:rPr>
      </w:pPr>
      <w:r>
        <w:rPr>
          <w:rFonts w:hint="eastAsia" w:ascii="宋体" w:hAnsi="宋体" w:eastAsia="宋体" w:cs="宋体"/>
        </w:rPr>
        <w:t>称取氯化钠8.0g、氯化钾0.20g、磷酸氢二钠1.44g、磷酸二氢钾0.24g，加水溶解，用盐酸调节溶液</w:t>
      </w:r>
      <w:r>
        <w:rPr>
          <w:rFonts w:ascii="宋体" w:hAnsi="宋体" w:eastAsia="宋体" w:cs="宋体"/>
        </w:rPr>
        <w:t>p</w:t>
      </w:r>
      <w:r>
        <w:rPr>
          <w:rFonts w:hint="eastAsia" w:ascii="宋体" w:hAnsi="宋体" w:eastAsia="宋体" w:cs="宋体"/>
        </w:rPr>
        <w:t>H值至7.4，并稀释至1000ml。</w:t>
      </w:r>
    </w:p>
    <w:p>
      <w:pPr>
        <w:ind w:firstLine="420" w:firstLineChars="200"/>
        <w:rPr>
          <w:rFonts w:ascii="宋体" w:hAnsi="宋体" w:eastAsia="宋体" w:cs="宋体"/>
        </w:rPr>
      </w:pPr>
      <w:r>
        <w:rPr>
          <w:rFonts w:ascii="宋体" w:hAnsi="宋体" w:eastAsia="宋体" w:cs="宋体"/>
        </w:rPr>
        <w:t>配制pH 7.4的</w:t>
      </w:r>
      <w:r>
        <w:rPr>
          <w:rFonts w:hint="eastAsia" w:ascii="宋体" w:hAnsi="宋体" w:eastAsia="宋体" w:cs="宋体"/>
        </w:rPr>
        <w:t>1</w:t>
      </w:r>
      <w:r>
        <w:rPr>
          <w:rFonts w:ascii="宋体" w:hAnsi="宋体" w:eastAsia="宋体" w:cs="宋体"/>
        </w:rPr>
        <w:t>000mlPBS所需试剂的种类、式量、量、纯度。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ascii="宋体" w:hAnsi="宋体" w:eastAsia="宋体" w:cs="宋体"/>
              </w:rPr>
              <w:t>序号</w:t>
            </w:r>
          </w:p>
        </w:tc>
        <w:tc>
          <w:tcPr>
            <w:tcW w:w="1704" w:type="dxa"/>
          </w:tcPr>
          <w:p>
            <w:pPr>
              <w:rPr>
                <w:rFonts w:ascii="宋体" w:hAnsi="宋体" w:eastAsia="宋体" w:cs="宋体"/>
              </w:rPr>
            </w:pPr>
            <w:r>
              <w:rPr>
                <w:rFonts w:ascii="宋体" w:hAnsi="宋体" w:eastAsia="宋体" w:cs="宋体"/>
              </w:rPr>
              <w:t>试剂</w:t>
            </w:r>
          </w:p>
        </w:tc>
        <w:tc>
          <w:tcPr>
            <w:tcW w:w="1704" w:type="dxa"/>
          </w:tcPr>
          <w:p>
            <w:pPr>
              <w:rPr>
                <w:rFonts w:ascii="宋体" w:hAnsi="宋体" w:eastAsia="宋体" w:cs="宋体"/>
              </w:rPr>
            </w:pPr>
            <w:r>
              <w:rPr>
                <w:rFonts w:ascii="宋体" w:hAnsi="宋体" w:eastAsia="宋体" w:cs="宋体"/>
              </w:rPr>
              <w:t>质量（</w:t>
            </w:r>
            <w:r>
              <w:rPr>
                <w:rFonts w:hint="eastAsia" w:ascii="宋体" w:hAnsi="宋体" w:eastAsia="宋体" w:cs="宋体"/>
              </w:rPr>
              <w:t>g</w:t>
            </w:r>
            <w:r>
              <w:rPr>
                <w:rFonts w:ascii="宋体" w:hAnsi="宋体" w:eastAsia="宋体" w:cs="宋体"/>
              </w:rPr>
              <w:t>）</w:t>
            </w:r>
          </w:p>
        </w:tc>
        <w:tc>
          <w:tcPr>
            <w:tcW w:w="1705" w:type="dxa"/>
          </w:tcPr>
          <w:p>
            <w:pPr>
              <w:rPr>
                <w:rFonts w:ascii="宋体" w:hAnsi="宋体" w:eastAsia="宋体" w:cs="宋体"/>
              </w:rPr>
            </w:pPr>
            <w:r>
              <w:rPr>
                <w:rFonts w:ascii="宋体" w:hAnsi="宋体" w:eastAsia="宋体" w:cs="宋体"/>
              </w:rPr>
              <w:t>纯度（</w:t>
            </w:r>
            <w:r>
              <w:rPr>
                <w:rFonts w:hint="eastAsia" w:ascii="宋体" w:hAnsi="宋体" w:eastAsia="宋体" w:cs="宋体"/>
              </w:rPr>
              <w:t>%）</w:t>
            </w:r>
          </w:p>
        </w:tc>
        <w:tc>
          <w:tcPr>
            <w:tcW w:w="1705" w:type="dxa"/>
          </w:tcPr>
          <w:p>
            <w:pPr>
              <w:rPr>
                <w:rFonts w:ascii="宋体" w:hAnsi="宋体" w:eastAsia="宋体" w:cs="宋体"/>
              </w:rPr>
            </w:pPr>
            <w:r>
              <w:rPr>
                <w:rFonts w:ascii="宋体" w:hAnsi="宋体" w:eastAsia="宋体" w:cs="宋体"/>
              </w:rPr>
              <w:t>相对式量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1</w:t>
            </w:r>
          </w:p>
        </w:tc>
        <w:tc>
          <w:tcPr>
            <w:tcW w:w="1704" w:type="dxa"/>
          </w:tcPr>
          <w:p>
            <w:pPr>
              <w:rPr>
                <w:rFonts w:ascii="宋体" w:hAnsi="宋体" w:eastAsia="宋体" w:cs="宋体"/>
              </w:rPr>
            </w:pPr>
            <w:r>
              <w:rPr>
                <w:rFonts w:ascii="宋体" w:hAnsi="宋体" w:eastAsia="宋体" w:cs="宋体"/>
              </w:rPr>
              <w:t>NaCl</w:t>
            </w:r>
          </w:p>
        </w:tc>
        <w:tc>
          <w:tcPr>
            <w:tcW w:w="1704" w:type="dxa"/>
          </w:tcPr>
          <w:p>
            <w:pPr>
              <w:rPr>
                <w:rFonts w:ascii="宋体" w:hAnsi="宋体" w:eastAsia="宋体" w:cs="宋体"/>
              </w:rPr>
            </w:pPr>
            <w:r>
              <w:rPr>
                <w:rFonts w:hint="eastAsia" w:ascii="宋体" w:hAnsi="宋体" w:eastAsia="宋体" w:cs="宋体"/>
              </w:rPr>
              <w:t>8</w:t>
            </w:r>
            <w:r>
              <w:rPr>
                <w:rFonts w:ascii="宋体" w:hAnsi="宋体" w:eastAsia="宋体" w:cs="宋体"/>
              </w:rPr>
              <w:t>.00</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9.5</w:t>
            </w:r>
          </w:p>
        </w:tc>
        <w:tc>
          <w:tcPr>
            <w:tcW w:w="1705" w:type="dxa"/>
          </w:tcPr>
          <w:p>
            <w:pPr>
              <w:rPr>
                <w:rFonts w:ascii="宋体" w:hAnsi="宋体" w:eastAsia="宋体" w:cs="宋体"/>
              </w:rPr>
            </w:pPr>
            <w:r>
              <w:rPr>
                <w:rFonts w:hint="eastAsia" w:ascii="宋体" w:hAnsi="宋体" w:eastAsia="宋体" w:cs="宋体"/>
              </w:rPr>
              <w:t>5</w:t>
            </w:r>
            <w:r>
              <w:rPr>
                <w:rFonts w:ascii="宋体" w:hAnsi="宋体" w:eastAsia="宋体" w:cs="宋体"/>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2</w:t>
            </w:r>
          </w:p>
        </w:tc>
        <w:tc>
          <w:tcPr>
            <w:tcW w:w="1704" w:type="dxa"/>
          </w:tcPr>
          <w:p>
            <w:pPr>
              <w:rPr>
                <w:rFonts w:ascii="宋体" w:hAnsi="宋体" w:eastAsia="宋体" w:cs="宋体"/>
              </w:rPr>
            </w:pPr>
            <w:r>
              <w:rPr>
                <w:rFonts w:ascii="宋体" w:hAnsi="宋体" w:eastAsia="宋体" w:cs="宋体"/>
              </w:rPr>
              <w:t>KCl</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.20</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9.5</w:t>
            </w:r>
          </w:p>
        </w:tc>
        <w:tc>
          <w:tcPr>
            <w:tcW w:w="1705" w:type="dxa"/>
          </w:tcPr>
          <w:p>
            <w:pPr>
              <w:rPr>
                <w:rFonts w:ascii="宋体" w:hAnsi="宋体" w:eastAsia="宋体" w:cs="宋体"/>
              </w:rPr>
            </w:pPr>
            <w:r>
              <w:rPr>
                <w:rFonts w:hint="eastAsia" w:ascii="宋体" w:hAnsi="宋体" w:eastAsia="宋体" w:cs="宋体"/>
              </w:rPr>
              <w:t>7</w:t>
            </w:r>
            <w:r>
              <w:rPr>
                <w:rFonts w:ascii="宋体" w:hAnsi="宋体" w:eastAsia="宋体" w:cs="宋体"/>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3</w:t>
            </w:r>
          </w:p>
        </w:tc>
        <w:tc>
          <w:tcPr>
            <w:tcW w:w="1704" w:type="dxa"/>
          </w:tcPr>
          <w:p>
            <w:pPr>
              <w:rPr>
                <w:rFonts w:ascii="宋体" w:hAnsi="宋体" w:eastAsia="宋体" w:cs="宋体"/>
              </w:rPr>
            </w:pPr>
            <w:r>
              <w:rPr>
                <w:rFonts w:hint="eastAsia" w:ascii="宋体" w:hAnsi="宋体" w:eastAsia="宋体" w:cs="宋体"/>
              </w:rPr>
              <w:t>N</w:t>
            </w:r>
            <w:r>
              <w:rPr>
                <w:rFonts w:ascii="宋体" w:hAnsi="宋体" w:eastAsia="宋体" w:cs="宋体"/>
              </w:rPr>
              <w:t>a</w:t>
            </w:r>
            <w:r>
              <w:rPr>
                <w:rFonts w:ascii="宋体" w:hAnsi="宋体" w:eastAsia="宋体" w:cs="宋体"/>
                <w:vertAlign w:val="subscript"/>
              </w:rPr>
              <w:t>2</w:t>
            </w:r>
            <w:r>
              <w:rPr>
                <w:rFonts w:ascii="宋体" w:hAnsi="宋体" w:eastAsia="宋体" w:cs="宋体"/>
              </w:rPr>
              <w:t>HPO</w:t>
            </w:r>
            <w:r>
              <w:rPr>
                <w:rFonts w:ascii="宋体" w:hAnsi="宋体" w:eastAsia="宋体" w:cs="宋体"/>
                <w:vertAlign w:val="subscript"/>
              </w:rPr>
              <w:t>4</w:t>
            </w:r>
          </w:p>
        </w:tc>
        <w:tc>
          <w:tcPr>
            <w:tcW w:w="1704" w:type="dxa"/>
          </w:tcPr>
          <w:p>
            <w:pPr>
              <w:rPr>
                <w:rFonts w:ascii="宋体" w:hAnsi="宋体" w:eastAsia="宋体" w:cs="宋体"/>
              </w:rPr>
            </w:pPr>
            <w:r>
              <w:rPr>
                <w:rFonts w:ascii="宋体" w:hAnsi="宋体" w:eastAsia="宋体" w:cs="宋体"/>
              </w:rPr>
              <w:t>1.44</w:t>
            </w:r>
          </w:p>
        </w:tc>
        <w:tc>
          <w:tcPr>
            <w:tcW w:w="1705" w:type="dxa"/>
          </w:tcPr>
          <w:p>
            <w:pPr>
              <w:rPr>
                <w:rFonts w:ascii="宋体" w:hAnsi="宋体" w:eastAsia="宋体" w:cs="宋体"/>
              </w:rPr>
            </w:pPr>
          </w:p>
        </w:tc>
        <w:tc>
          <w:tcPr>
            <w:tcW w:w="1705" w:type="dxa"/>
          </w:tcPr>
          <w:p>
            <w:pPr>
              <w:rPr>
                <w:rFonts w:ascii="宋体" w:hAnsi="宋体" w:eastAsia="宋体" w:cs="宋体"/>
              </w:rPr>
            </w:pPr>
            <w:r>
              <w:rPr>
                <w:rFonts w:hint="eastAsia" w:ascii="宋体" w:hAnsi="宋体" w:eastAsia="宋体" w:cs="宋体"/>
              </w:rPr>
              <w:t>1</w:t>
            </w:r>
            <w:r>
              <w:rPr>
                <w:rFonts w:ascii="宋体" w:hAnsi="宋体" w:eastAsia="宋体" w:cs="宋体"/>
              </w:rPr>
              <w:t>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4</w:t>
            </w:r>
          </w:p>
        </w:tc>
        <w:tc>
          <w:tcPr>
            <w:tcW w:w="1704" w:type="dxa"/>
          </w:tcPr>
          <w:p>
            <w:pPr>
              <w:rPr>
                <w:rFonts w:ascii="宋体" w:hAnsi="宋体" w:eastAsia="宋体" w:cs="宋体"/>
              </w:rPr>
            </w:pPr>
            <w:r>
              <w:rPr>
                <w:rFonts w:ascii="宋体" w:hAnsi="宋体" w:eastAsia="宋体" w:cs="宋体"/>
              </w:rPr>
              <w:t>KH</w:t>
            </w:r>
            <w:r>
              <w:rPr>
                <w:rFonts w:ascii="宋体" w:hAnsi="宋体" w:eastAsia="宋体" w:cs="宋体"/>
                <w:vertAlign w:val="subscript"/>
              </w:rPr>
              <w:t>2</w:t>
            </w:r>
            <w:r>
              <w:rPr>
                <w:rFonts w:ascii="宋体" w:hAnsi="宋体" w:eastAsia="宋体" w:cs="宋体"/>
              </w:rPr>
              <w:t>PO</w:t>
            </w:r>
            <w:r>
              <w:rPr>
                <w:rFonts w:ascii="宋体" w:hAnsi="宋体" w:eastAsia="宋体" w:cs="宋体"/>
                <w:vertAlign w:val="subscript"/>
              </w:rPr>
              <w:t>4</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.24</w:t>
            </w:r>
          </w:p>
        </w:tc>
        <w:tc>
          <w:tcPr>
            <w:tcW w:w="1705" w:type="dxa"/>
          </w:tcPr>
          <w:p>
            <w:pPr>
              <w:rPr>
                <w:rFonts w:ascii="宋体" w:hAnsi="宋体" w:eastAsia="宋体" w:cs="宋体"/>
              </w:rPr>
            </w:pPr>
          </w:p>
        </w:tc>
        <w:tc>
          <w:tcPr>
            <w:tcW w:w="1705" w:type="dxa"/>
          </w:tcPr>
          <w:p>
            <w:pPr>
              <w:rPr>
                <w:rFonts w:ascii="宋体" w:hAnsi="宋体" w:eastAsia="宋体" w:cs="宋体"/>
              </w:rPr>
            </w:pPr>
            <w:r>
              <w:rPr>
                <w:rFonts w:hint="eastAsia" w:ascii="宋体" w:hAnsi="宋体" w:eastAsia="宋体" w:cs="宋体"/>
              </w:rPr>
              <w:t>136.</w:t>
            </w:r>
            <w:r>
              <w:rPr>
                <w:rFonts w:ascii="宋体" w:hAnsi="宋体" w:eastAsia="宋体" w:cs="宋体"/>
              </w:rPr>
              <w:t>0</w:t>
            </w:r>
            <w:r>
              <w:rPr>
                <w:rFonts w:hint="eastAsia" w:ascii="宋体" w:hAnsi="宋体" w:eastAsia="宋体" w:cs="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5</w:t>
            </w:r>
          </w:p>
        </w:tc>
        <w:tc>
          <w:tcPr>
            <w:tcW w:w="1704" w:type="dxa"/>
          </w:tcPr>
          <w:p>
            <w:pPr>
              <w:rPr>
                <w:rFonts w:ascii="宋体" w:hAnsi="宋体" w:eastAsia="宋体" w:cs="宋体"/>
              </w:rPr>
            </w:pPr>
            <w:r>
              <w:rPr>
                <w:rFonts w:hint="eastAsia" w:ascii="宋体" w:hAnsi="宋体" w:eastAsia="宋体" w:cs="宋体"/>
              </w:rPr>
              <w:t>1</w:t>
            </w:r>
            <w:r>
              <w:rPr>
                <w:rFonts w:ascii="宋体" w:hAnsi="宋体" w:eastAsia="宋体" w:cs="宋体"/>
              </w:rPr>
              <w:t>.0M-HCl</w:t>
            </w:r>
          </w:p>
        </w:tc>
        <w:tc>
          <w:tcPr>
            <w:tcW w:w="1704" w:type="dxa"/>
          </w:tcPr>
          <w:p>
            <w:pPr>
              <w:rPr>
                <w:rFonts w:ascii="宋体" w:hAnsi="宋体" w:eastAsia="宋体" w:cs="宋体"/>
              </w:rPr>
            </w:pPr>
            <w:r>
              <w:rPr>
                <w:rFonts w:hint="eastAsia" w:ascii="宋体" w:hAnsi="宋体" w:eastAsia="宋体" w:cs="宋体"/>
              </w:rPr>
              <w:t>适量</w:t>
            </w:r>
          </w:p>
        </w:tc>
        <w:tc>
          <w:tcPr>
            <w:tcW w:w="1705" w:type="dxa"/>
          </w:tcPr>
          <w:p>
            <w:pPr>
              <w:rPr>
                <w:rFonts w:ascii="宋体" w:hAnsi="宋体" w:eastAsia="宋体" w:cs="宋体"/>
              </w:rPr>
            </w:pPr>
            <w:r>
              <w:rPr>
                <w:rFonts w:hint="eastAsia" w:ascii="宋体" w:hAnsi="宋体" w:eastAsia="宋体" w:cs="宋体"/>
              </w:rPr>
              <w:t>-</w:t>
            </w:r>
          </w:p>
        </w:tc>
        <w:tc>
          <w:tcPr>
            <w:tcW w:w="1705" w:type="dxa"/>
          </w:tcPr>
          <w:p>
            <w:pPr>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6</w:t>
            </w:r>
          </w:p>
        </w:tc>
        <w:tc>
          <w:tcPr>
            <w:tcW w:w="1704" w:type="dxa"/>
          </w:tcPr>
          <w:p>
            <w:pPr>
              <w:rPr>
                <w:rFonts w:ascii="宋体" w:hAnsi="宋体" w:eastAsia="宋体" w:cs="宋体"/>
              </w:rPr>
            </w:pPr>
            <w:r>
              <w:rPr>
                <w:rFonts w:hint="eastAsia" w:ascii="宋体" w:hAnsi="宋体" w:eastAsia="宋体" w:cs="宋体"/>
              </w:rPr>
              <w:t>1</w:t>
            </w:r>
            <w:r>
              <w:rPr>
                <w:rFonts w:ascii="宋体" w:hAnsi="宋体" w:eastAsia="宋体" w:cs="宋体"/>
              </w:rPr>
              <w:t>.0M-NaOH</w:t>
            </w:r>
          </w:p>
        </w:tc>
        <w:tc>
          <w:tcPr>
            <w:tcW w:w="1704" w:type="dxa"/>
          </w:tcPr>
          <w:p>
            <w:pPr>
              <w:rPr>
                <w:rFonts w:ascii="宋体" w:hAnsi="宋体" w:eastAsia="宋体" w:cs="宋体"/>
              </w:rPr>
            </w:pPr>
            <w:r>
              <w:rPr>
                <w:rFonts w:hint="eastAsia" w:ascii="宋体" w:hAnsi="宋体" w:eastAsia="宋体" w:cs="宋体"/>
              </w:rPr>
              <w:t>适量</w:t>
            </w:r>
          </w:p>
        </w:tc>
        <w:tc>
          <w:tcPr>
            <w:tcW w:w="1705" w:type="dxa"/>
          </w:tcPr>
          <w:p>
            <w:pPr>
              <w:rPr>
                <w:rFonts w:ascii="宋体" w:hAnsi="宋体" w:eastAsia="宋体" w:cs="宋体"/>
              </w:rPr>
            </w:pPr>
            <w:r>
              <w:rPr>
                <w:rFonts w:hint="eastAsia" w:ascii="宋体" w:hAnsi="宋体" w:eastAsia="宋体" w:cs="宋体"/>
              </w:rPr>
              <w:t>-</w:t>
            </w:r>
          </w:p>
        </w:tc>
        <w:tc>
          <w:tcPr>
            <w:tcW w:w="1705" w:type="dxa"/>
          </w:tcPr>
          <w:p>
            <w:pPr>
              <w:rPr>
                <w:rFonts w:ascii="宋体" w:hAnsi="宋体" w:eastAsia="宋体" w:cs="宋体"/>
              </w:rPr>
            </w:pPr>
            <w:r>
              <w:rPr>
                <w:rFonts w:hint="eastAsia" w:ascii="宋体" w:hAnsi="宋体" w:eastAsia="宋体" w:cs="宋体"/>
              </w:rPr>
              <w:t>-</w:t>
            </w:r>
          </w:p>
        </w:tc>
      </w:tr>
    </w:tbl>
    <w:p>
      <w:pPr>
        <w:rPr>
          <w:rFonts w:ascii="宋体" w:hAnsi="宋体" w:eastAsia="宋体" w:cs="宋体"/>
        </w:rPr>
      </w:pPr>
      <w:r>
        <w:rPr>
          <w:rFonts w:hint="eastAsia" w:ascii="宋体" w:hAnsi="宋体" w:eastAsia="宋体" w:cs="宋体"/>
        </w:rPr>
        <w:t>*配制用水为蒸馏水，根据需要加入适量1</w:t>
      </w:r>
      <w:r>
        <w:rPr>
          <w:rFonts w:ascii="宋体" w:hAnsi="宋体" w:eastAsia="宋体" w:cs="宋体"/>
        </w:rPr>
        <w:t>.0MNaOH</w:t>
      </w:r>
      <w:r>
        <w:rPr>
          <w:rFonts w:hint="eastAsia" w:ascii="宋体" w:hAnsi="宋体" w:eastAsia="宋体" w:cs="宋体"/>
        </w:rPr>
        <w:t>或1</w:t>
      </w:r>
      <w:r>
        <w:rPr>
          <w:rFonts w:ascii="宋体" w:hAnsi="宋体" w:eastAsia="宋体" w:cs="宋体"/>
        </w:rPr>
        <w:t>.0MHCl</w:t>
      </w:r>
      <w:r>
        <w:rPr>
          <w:rFonts w:hint="eastAsia" w:ascii="宋体" w:hAnsi="宋体" w:eastAsia="宋体" w:cs="宋体"/>
        </w:rPr>
        <w:t>调整</w:t>
      </w:r>
      <w:r>
        <w:rPr>
          <w:rFonts w:ascii="宋体" w:hAnsi="宋体" w:eastAsia="宋体" w:cs="宋体"/>
        </w:rPr>
        <w:t>pH</w:t>
      </w:r>
      <w:r>
        <w:rPr>
          <w:rFonts w:hint="eastAsia" w:ascii="宋体" w:hAnsi="宋体" w:eastAsia="宋体" w:cs="宋体"/>
        </w:rPr>
        <w:t>至</w:t>
      </w:r>
      <w:r>
        <w:rPr>
          <w:rFonts w:ascii="宋体" w:hAnsi="宋体" w:eastAsia="宋体" w:cs="宋体"/>
        </w:rPr>
        <w:t>7.4</w:t>
      </w:r>
    </w:p>
    <w:p>
      <w:pPr>
        <w:pStyle w:val="3"/>
        <w:rPr>
          <w:lang w:eastAsia="zh-CN"/>
        </w:rPr>
      </w:pPr>
      <w:r>
        <w:rPr>
          <w:rFonts w:hint="eastAsia"/>
          <w:lang w:eastAsia="zh-CN"/>
        </w:rPr>
        <w:t>A</w:t>
      </w:r>
      <w:r>
        <w:rPr>
          <w:lang w:eastAsia="zh-CN"/>
        </w:rPr>
        <w:t>.2 模拟体液</w:t>
      </w:r>
      <w:r>
        <w:rPr>
          <w:rFonts w:hint="eastAsia"/>
          <w:lang w:eastAsia="zh-CN"/>
        </w:rPr>
        <w:t>(</w:t>
      </w:r>
      <w:r>
        <w:rPr>
          <w:lang w:eastAsia="zh-CN"/>
        </w:rPr>
        <w:t>SBF)配制</w:t>
      </w:r>
    </w:p>
    <w:p>
      <w:pPr>
        <w:rPr>
          <w:rFonts w:ascii="宋体" w:hAnsi="宋体" w:eastAsia="宋体" w:cs="宋体"/>
        </w:rPr>
      </w:pPr>
      <w:r>
        <w:rPr>
          <w:rFonts w:hint="eastAsia" w:ascii="宋体" w:hAnsi="宋体" w:eastAsia="宋体" w:cs="宋体"/>
        </w:rPr>
        <w:t>配制</w:t>
      </w:r>
      <w:r>
        <w:rPr>
          <w:rFonts w:ascii="宋体" w:hAnsi="宋体" w:eastAsia="宋体" w:cs="宋体"/>
        </w:rPr>
        <w:t>pH7.40的</w:t>
      </w:r>
      <w:r>
        <w:rPr>
          <w:rFonts w:hint="eastAsia" w:ascii="宋体" w:hAnsi="宋体" w:eastAsia="宋体" w:cs="宋体"/>
        </w:rPr>
        <w:t>1</w:t>
      </w:r>
      <w:r>
        <w:rPr>
          <w:rFonts w:ascii="宋体" w:hAnsi="宋体" w:eastAsia="宋体" w:cs="宋体"/>
        </w:rPr>
        <w:t>000mlSBF所需要试剂的种类、式量、量、纯度及溶解顺序。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ascii="宋体" w:hAnsi="宋体" w:eastAsia="宋体" w:cs="宋体"/>
              </w:rPr>
              <w:t>顺序</w:t>
            </w:r>
          </w:p>
        </w:tc>
        <w:tc>
          <w:tcPr>
            <w:tcW w:w="1704" w:type="dxa"/>
          </w:tcPr>
          <w:p>
            <w:pPr>
              <w:rPr>
                <w:rFonts w:ascii="宋体" w:hAnsi="宋体" w:eastAsia="宋体" w:cs="宋体"/>
              </w:rPr>
            </w:pPr>
            <w:r>
              <w:rPr>
                <w:rFonts w:ascii="宋体" w:hAnsi="宋体" w:eastAsia="宋体" w:cs="宋体"/>
              </w:rPr>
              <w:t>试剂</w:t>
            </w:r>
          </w:p>
        </w:tc>
        <w:tc>
          <w:tcPr>
            <w:tcW w:w="1704" w:type="dxa"/>
          </w:tcPr>
          <w:p>
            <w:pPr>
              <w:rPr>
                <w:rFonts w:ascii="宋体" w:hAnsi="宋体" w:eastAsia="宋体" w:cs="宋体"/>
              </w:rPr>
            </w:pPr>
            <w:r>
              <w:rPr>
                <w:rFonts w:ascii="宋体" w:hAnsi="宋体" w:eastAsia="宋体" w:cs="宋体"/>
              </w:rPr>
              <w:t>质量</w:t>
            </w:r>
            <w:r>
              <w:rPr>
                <w:rFonts w:hint="eastAsia" w:ascii="宋体" w:hAnsi="宋体" w:eastAsia="宋体" w:cs="宋体"/>
              </w:rPr>
              <w:t>(</w:t>
            </w:r>
            <w:r>
              <w:rPr>
                <w:rFonts w:ascii="宋体" w:hAnsi="宋体" w:eastAsia="宋体" w:cs="宋体"/>
              </w:rPr>
              <w:t>g)</w:t>
            </w:r>
          </w:p>
        </w:tc>
        <w:tc>
          <w:tcPr>
            <w:tcW w:w="1705" w:type="dxa"/>
          </w:tcPr>
          <w:p>
            <w:pPr>
              <w:rPr>
                <w:rFonts w:ascii="宋体" w:hAnsi="宋体" w:eastAsia="宋体" w:cs="宋体"/>
              </w:rPr>
            </w:pPr>
            <w:r>
              <w:rPr>
                <w:rFonts w:ascii="宋体" w:hAnsi="宋体" w:eastAsia="宋体" w:cs="宋体"/>
              </w:rPr>
              <w:t>纯度（</w:t>
            </w:r>
            <w:r>
              <w:rPr>
                <w:rFonts w:hint="eastAsia" w:ascii="宋体" w:hAnsi="宋体" w:eastAsia="宋体" w:cs="宋体"/>
              </w:rPr>
              <w:t>%</w:t>
            </w:r>
            <w:r>
              <w:rPr>
                <w:rFonts w:ascii="宋体" w:hAnsi="宋体" w:eastAsia="宋体" w:cs="宋体"/>
              </w:rPr>
              <w:t>）</w:t>
            </w:r>
          </w:p>
        </w:tc>
        <w:tc>
          <w:tcPr>
            <w:tcW w:w="1705" w:type="dxa"/>
          </w:tcPr>
          <w:p>
            <w:pPr>
              <w:rPr>
                <w:rFonts w:ascii="宋体" w:hAnsi="宋体" w:eastAsia="宋体" w:cs="宋体"/>
              </w:rPr>
            </w:pPr>
            <w:r>
              <w:rPr>
                <w:rFonts w:ascii="宋体" w:hAnsi="宋体" w:eastAsia="宋体" w:cs="宋体"/>
              </w:rPr>
              <w:t>相对式量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1</w:t>
            </w:r>
          </w:p>
        </w:tc>
        <w:tc>
          <w:tcPr>
            <w:tcW w:w="1704" w:type="dxa"/>
          </w:tcPr>
          <w:p>
            <w:pPr>
              <w:rPr>
                <w:rFonts w:ascii="宋体" w:hAnsi="宋体" w:eastAsia="宋体" w:cs="宋体"/>
              </w:rPr>
            </w:pPr>
            <w:r>
              <w:rPr>
                <w:rFonts w:ascii="宋体" w:hAnsi="宋体" w:eastAsia="宋体" w:cs="宋体"/>
              </w:rPr>
              <w:t>NaCl</w:t>
            </w:r>
          </w:p>
        </w:tc>
        <w:tc>
          <w:tcPr>
            <w:tcW w:w="1704" w:type="dxa"/>
          </w:tcPr>
          <w:p>
            <w:pPr>
              <w:rPr>
                <w:rFonts w:ascii="宋体" w:hAnsi="宋体" w:eastAsia="宋体" w:cs="宋体"/>
              </w:rPr>
            </w:pPr>
            <w:r>
              <w:rPr>
                <w:rFonts w:hint="eastAsia" w:ascii="宋体" w:hAnsi="宋体" w:eastAsia="宋体" w:cs="宋体"/>
              </w:rPr>
              <w:t>8</w:t>
            </w:r>
            <w:r>
              <w:rPr>
                <w:rFonts w:ascii="宋体" w:hAnsi="宋体" w:eastAsia="宋体" w:cs="宋体"/>
              </w:rPr>
              <w:t>.035</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9.5</w:t>
            </w:r>
          </w:p>
        </w:tc>
        <w:tc>
          <w:tcPr>
            <w:tcW w:w="1705" w:type="dxa"/>
          </w:tcPr>
          <w:p>
            <w:pPr>
              <w:rPr>
                <w:rFonts w:ascii="宋体" w:hAnsi="宋体" w:eastAsia="宋体" w:cs="宋体"/>
              </w:rPr>
            </w:pPr>
            <w:r>
              <w:rPr>
                <w:rFonts w:hint="eastAsia" w:ascii="宋体" w:hAnsi="宋体" w:eastAsia="宋体" w:cs="宋体"/>
              </w:rPr>
              <w:t>5</w:t>
            </w:r>
            <w:r>
              <w:rPr>
                <w:rFonts w:ascii="宋体" w:hAnsi="宋体" w:eastAsia="宋体" w:cs="宋体"/>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2</w:t>
            </w:r>
          </w:p>
        </w:tc>
        <w:tc>
          <w:tcPr>
            <w:tcW w:w="1704" w:type="dxa"/>
          </w:tcPr>
          <w:p>
            <w:pPr>
              <w:rPr>
                <w:rFonts w:ascii="宋体" w:hAnsi="宋体" w:eastAsia="宋体" w:cs="宋体"/>
                <w:vertAlign w:val="subscript"/>
              </w:rPr>
            </w:pPr>
            <w:r>
              <w:rPr>
                <w:rFonts w:hint="eastAsia" w:ascii="宋体" w:hAnsi="宋体" w:eastAsia="宋体" w:cs="宋体"/>
              </w:rPr>
              <w:t>N</w:t>
            </w:r>
            <w:r>
              <w:rPr>
                <w:rFonts w:ascii="宋体" w:hAnsi="宋体" w:eastAsia="宋体" w:cs="宋体"/>
              </w:rPr>
              <w:t>aHCO</w:t>
            </w:r>
            <w:r>
              <w:rPr>
                <w:rFonts w:ascii="宋体" w:hAnsi="宋体" w:eastAsia="宋体" w:cs="宋体"/>
                <w:vertAlign w:val="subscript"/>
              </w:rPr>
              <w:t>3</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.355</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9.5</w:t>
            </w:r>
          </w:p>
        </w:tc>
        <w:tc>
          <w:tcPr>
            <w:tcW w:w="1705" w:type="dxa"/>
          </w:tcPr>
          <w:p>
            <w:pPr>
              <w:rPr>
                <w:rFonts w:ascii="宋体" w:hAnsi="宋体" w:eastAsia="宋体" w:cs="宋体"/>
              </w:rPr>
            </w:pPr>
            <w:r>
              <w:rPr>
                <w:rFonts w:hint="eastAsia" w:ascii="宋体" w:hAnsi="宋体" w:eastAsia="宋体" w:cs="宋体"/>
              </w:rPr>
              <w:t>8</w:t>
            </w:r>
            <w:r>
              <w:rPr>
                <w:rFonts w:ascii="宋体" w:hAnsi="宋体" w:eastAsia="宋体" w:cs="宋体"/>
              </w:rPr>
              <w:t>4.0</w:t>
            </w:r>
            <w:r>
              <w:rPr>
                <w:rFonts w:hint="eastAsia"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3</w:t>
            </w:r>
          </w:p>
        </w:tc>
        <w:tc>
          <w:tcPr>
            <w:tcW w:w="1704" w:type="dxa"/>
          </w:tcPr>
          <w:p>
            <w:pPr>
              <w:rPr>
                <w:rFonts w:ascii="宋体" w:hAnsi="宋体" w:eastAsia="宋体" w:cs="宋体"/>
              </w:rPr>
            </w:pPr>
            <w:r>
              <w:rPr>
                <w:rFonts w:ascii="宋体" w:hAnsi="宋体" w:eastAsia="宋体" w:cs="宋体"/>
              </w:rPr>
              <w:t>KCl</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.225</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9.5</w:t>
            </w:r>
          </w:p>
        </w:tc>
        <w:tc>
          <w:tcPr>
            <w:tcW w:w="1705" w:type="dxa"/>
          </w:tcPr>
          <w:p>
            <w:pPr>
              <w:rPr>
                <w:rFonts w:ascii="宋体" w:hAnsi="宋体" w:eastAsia="宋体" w:cs="宋体"/>
              </w:rPr>
            </w:pPr>
            <w:r>
              <w:rPr>
                <w:rFonts w:hint="eastAsia" w:ascii="宋体" w:hAnsi="宋体" w:eastAsia="宋体" w:cs="宋体"/>
              </w:rPr>
              <w:t>7</w:t>
            </w:r>
            <w:r>
              <w:rPr>
                <w:rFonts w:ascii="宋体" w:hAnsi="宋体" w:eastAsia="宋体" w:cs="宋体"/>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4</w:t>
            </w:r>
          </w:p>
        </w:tc>
        <w:tc>
          <w:tcPr>
            <w:tcW w:w="1704" w:type="dxa"/>
          </w:tcPr>
          <w:p>
            <w:pPr>
              <w:rPr>
                <w:rFonts w:ascii="宋体" w:hAnsi="宋体" w:eastAsia="宋体" w:cs="宋体"/>
              </w:rPr>
            </w:pPr>
            <w:r>
              <w:rPr>
                <w:rFonts w:ascii="宋体" w:hAnsi="宋体" w:eastAsia="宋体" w:cs="宋体"/>
              </w:rPr>
              <w:t>K</w:t>
            </w:r>
            <w:r>
              <w:rPr>
                <w:rFonts w:ascii="宋体" w:hAnsi="宋体" w:eastAsia="宋体" w:cs="宋体"/>
                <w:vertAlign w:val="subscript"/>
              </w:rPr>
              <w:t>2</w:t>
            </w:r>
            <w:r>
              <w:rPr>
                <w:rFonts w:ascii="宋体" w:hAnsi="宋体" w:eastAsia="宋体" w:cs="宋体"/>
              </w:rPr>
              <w:t>HPO</w:t>
            </w:r>
            <w:r>
              <w:rPr>
                <w:rFonts w:ascii="宋体" w:hAnsi="宋体" w:eastAsia="宋体" w:cs="宋体"/>
                <w:vertAlign w:val="subscript"/>
              </w:rPr>
              <w:t>4</w:t>
            </w:r>
            <w:r>
              <w:rPr>
                <w:rFonts w:hint="eastAsia" w:ascii="宋体" w:hAnsi="宋体" w:eastAsia="宋体" w:cs="宋体"/>
              </w:rPr>
              <w:t>·</w:t>
            </w:r>
            <w:r>
              <w:rPr>
                <w:rFonts w:ascii="宋体" w:hAnsi="宋体" w:eastAsia="宋体" w:cs="宋体"/>
              </w:rPr>
              <w:t>3H</w:t>
            </w:r>
            <w:r>
              <w:rPr>
                <w:rFonts w:ascii="宋体" w:hAnsi="宋体" w:eastAsia="宋体" w:cs="宋体"/>
                <w:vertAlign w:val="subscript"/>
              </w:rPr>
              <w:t>2</w:t>
            </w:r>
            <w:r>
              <w:rPr>
                <w:rFonts w:ascii="宋体" w:hAnsi="宋体" w:eastAsia="宋体" w:cs="宋体"/>
              </w:rPr>
              <w:t>O</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.231</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9.0</w:t>
            </w:r>
          </w:p>
        </w:tc>
        <w:tc>
          <w:tcPr>
            <w:tcW w:w="1705" w:type="dxa"/>
          </w:tcPr>
          <w:p>
            <w:pPr>
              <w:rPr>
                <w:rFonts w:ascii="宋体" w:hAnsi="宋体" w:eastAsia="宋体" w:cs="宋体"/>
              </w:rPr>
            </w:pPr>
            <w:r>
              <w:rPr>
                <w:rFonts w:hint="eastAsia" w:ascii="宋体" w:hAnsi="宋体" w:eastAsia="宋体" w:cs="宋体"/>
              </w:rPr>
              <w:t>2</w:t>
            </w:r>
            <w:r>
              <w:rPr>
                <w:rFonts w:ascii="宋体" w:hAnsi="宋体" w:eastAsia="宋体" w:cs="宋体"/>
              </w:rPr>
              <w:t>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5</w:t>
            </w:r>
          </w:p>
        </w:tc>
        <w:tc>
          <w:tcPr>
            <w:tcW w:w="1704" w:type="dxa"/>
          </w:tcPr>
          <w:p>
            <w:pPr>
              <w:rPr>
                <w:rFonts w:ascii="宋体" w:hAnsi="宋体" w:eastAsia="宋体" w:cs="宋体"/>
              </w:rPr>
            </w:pPr>
            <w:r>
              <w:rPr>
                <w:rFonts w:ascii="宋体" w:hAnsi="宋体" w:eastAsia="宋体" w:cs="宋体"/>
              </w:rPr>
              <w:t>MgCl</w:t>
            </w:r>
            <w:r>
              <w:rPr>
                <w:rFonts w:ascii="宋体" w:hAnsi="宋体" w:eastAsia="宋体" w:cs="宋体"/>
                <w:vertAlign w:val="subscript"/>
              </w:rPr>
              <w:t>2</w:t>
            </w:r>
            <w:r>
              <w:rPr>
                <w:rFonts w:hint="eastAsia" w:ascii="宋体" w:hAnsi="宋体" w:eastAsia="宋体" w:cs="宋体"/>
              </w:rPr>
              <w:t>·</w:t>
            </w:r>
            <w:r>
              <w:rPr>
                <w:rFonts w:ascii="宋体" w:hAnsi="宋体" w:eastAsia="宋体" w:cs="宋体"/>
              </w:rPr>
              <w:t>6H</w:t>
            </w:r>
            <w:r>
              <w:rPr>
                <w:rFonts w:ascii="宋体" w:hAnsi="宋体" w:eastAsia="宋体" w:cs="宋体"/>
                <w:vertAlign w:val="subscript"/>
              </w:rPr>
              <w:t>2</w:t>
            </w:r>
            <w:r>
              <w:rPr>
                <w:rFonts w:ascii="宋体" w:hAnsi="宋体" w:eastAsia="宋体" w:cs="宋体"/>
              </w:rPr>
              <w:t>O</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.311</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8.0</w:t>
            </w:r>
          </w:p>
        </w:tc>
        <w:tc>
          <w:tcPr>
            <w:tcW w:w="1705" w:type="dxa"/>
          </w:tcPr>
          <w:p>
            <w:pPr>
              <w:rPr>
                <w:rFonts w:ascii="宋体" w:hAnsi="宋体" w:eastAsia="宋体" w:cs="宋体"/>
              </w:rPr>
            </w:pPr>
            <w:r>
              <w:rPr>
                <w:rFonts w:hint="eastAsia" w:ascii="宋体" w:hAnsi="宋体" w:eastAsia="宋体" w:cs="宋体"/>
              </w:rPr>
              <w:t>2</w:t>
            </w:r>
            <w:r>
              <w:rPr>
                <w:rFonts w:ascii="宋体" w:hAnsi="宋体" w:eastAsia="宋体" w:cs="宋体"/>
              </w:rP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6</w:t>
            </w:r>
          </w:p>
        </w:tc>
        <w:tc>
          <w:tcPr>
            <w:tcW w:w="1704" w:type="dxa"/>
          </w:tcPr>
          <w:p>
            <w:pPr>
              <w:rPr>
                <w:rFonts w:ascii="宋体" w:hAnsi="宋体" w:eastAsia="宋体" w:cs="宋体"/>
              </w:rPr>
            </w:pPr>
            <w:r>
              <w:rPr>
                <w:rFonts w:hint="eastAsia" w:ascii="宋体" w:hAnsi="宋体" w:eastAsia="宋体" w:cs="宋体"/>
              </w:rPr>
              <w:t>1</w:t>
            </w:r>
            <w:r>
              <w:rPr>
                <w:rFonts w:ascii="宋体" w:hAnsi="宋体" w:eastAsia="宋体" w:cs="宋体"/>
              </w:rPr>
              <w:t>.0M-HCl</w:t>
            </w:r>
          </w:p>
        </w:tc>
        <w:tc>
          <w:tcPr>
            <w:tcW w:w="1704" w:type="dxa"/>
          </w:tcPr>
          <w:p>
            <w:pPr>
              <w:rPr>
                <w:rFonts w:ascii="宋体" w:hAnsi="宋体" w:eastAsia="宋体" w:cs="宋体"/>
              </w:rPr>
            </w:pPr>
            <w:r>
              <w:rPr>
                <w:rFonts w:hint="eastAsia" w:ascii="宋体" w:hAnsi="宋体" w:eastAsia="宋体" w:cs="宋体"/>
              </w:rPr>
              <w:t>3</w:t>
            </w:r>
            <w:r>
              <w:rPr>
                <w:rFonts w:ascii="宋体" w:hAnsi="宋体" w:eastAsia="宋体" w:cs="宋体"/>
              </w:rPr>
              <w:t>9ml</w:t>
            </w:r>
          </w:p>
        </w:tc>
        <w:tc>
          <w:tcPr>
            <w:tcW w:w="1705" w:type="dxa"/>
          </w:tcPr>
          <w:p>
            <w:pPr>
              <w:rPr>
                <w:rFonts w:ascii="宋体" w:hAnsi="宋体" w:eastAsia="宋体" w:cs="宋体"/>
              </w:rPr>
            </w:pPr>
            <w:r>
              <w:rPr>
                <w:rFonts w:ascii="宋体" w:hAnsi="宋体" w:eastAsia="宋体" w:cs="宋体"/>
              </w:rPr>
              <w:t>-</w:t>
            </w:r>
          </w:p>
        </w:tc>
        <w:tc>
          <w:tcPr>
            <w:tcW w:w="1705" w:type="dxa"/>
          </w:tcPr>
          <w:p>
            <w:pPr>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7</w:t>
            </w:r>
          </w:p>
        </w:tc>
        <w:tc>
          <w:tcPr>
            <w:tcW w:w="1704" w:type="dxa"/>
          </w:tcPr>
          <w:p>
            <w:pPr>
              <w:rPr>
                <w:rFonts w:ascii="宋体" w:hAnsi="宋体" w:eastAsia="宋体" w:cs="宋体"/>
                <w:vertAlign w:val="subscript"/>
              </w:rPr>
            </w:pPr>
            <w:r>
              <w:rPr>
                <w:rFonts w:ascii="宋体" w:hAnsi="宋体" w:eastAsia="宋体" w:cs="宋体"/>
              </w:rPr>
              <w:t>CaCl</w:t>
            </w:r>
            <w:r>
              <w:rPr>
                <w:rFonts w:ascii="宋体" w:hAnsi="宋体" w:eastAsia="宋体" w:cs="宋体"/>
                <w:vertAlign w:val="subscript"/>
              </w:rPr>
              <w:t>2</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.292</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5.0</w:t>
            </w:r>
          </w:p>
        </w:tc>
        <w:tc>
          <w:tcPr>
            <w:tcW w:w="1705" w:type="dxa"/>
          </w:tcPr>
          <w:p>
            <w:pPr>
              <w:rPr>
                <w:rFonts w:ascii="宋体" w:hAnsi="宋体" w:eastAsia="宋体" w:cs="宋体"/>
              </w:rPr>
            </w:pPr>
            <w:r>
              <w:rPr>
                <w:rFonts w:hint="eastAsia" w:ascii="宋体" w:hAnsi="宋体" w:eastAsia="宋体" w:cs="宋体"/>
              </w:rPr>
              <w:t>1</w:t>
            </w:r>
            <w:r>
              <w:rPr>
                <w:rFonts w:ascii="宋体" w:hAnsi="宋体" w:eastAsia="宋体" w:cs="宋体"/>
              </w:rPr>
              <w:t>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8</w:t>
            </w:r>
          </w:p>
        </w:tc>
        <w:tc>
          <w:tcPr>
            <w:tcW w:w="1704" w:type="dxa"/>
          </w:tcPr>
          <w:p>
            <w:pPr>
              <w:rPr>
                <w:rFonts w:ascii="宋体" w:hAnsi="宋体" w:eastAsia="宋体" w:cs="宋体"/>
                <w:vertAlign w:val="subscript"/>
              </w:rPr>
            </w:pPr>
            <w:r>
              <w:rPr>
                <w:rFonts w:ascii="宋体" w:hAnsi="宋体" w:eastAsia="宋体" w:cs="宋体"/>
              </w:rPr>
              <w:t>Na</w:t>
            </w:r>
            <w:r>
              <w:rPr>
                <w:rFonts w:ascii="宋体" w:hAnsi="宋体" w:eastAsia="宋体" w:cs="宋体"/>
                <w:vertAlign w:val="subscript"/>
              </w:rPr>
              <w:t>2</w:t>
            </w:r>
            <w:r>
              <w:rPr>
                <w:rFonts w:ascii="宋体" w:hAnsi="宋体" w:eastAsia="宋体" w:cs="宋体"/>
              </w:rPr>
              <w:t>SO</w:t>
            </w:r>
            <w:r>
              <w:rPr>
                <w:rFonts w:ascii="宋体" w:hAnsi="宋体" w:eastAsia="宋体" w:cs="宋体"/>
                <w:vertAlign w:val="subscript"/>
              </w:rPr>
              <w:t>4</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.071</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9.0</w:t>
            </w:r>
          </w:p>
        </w:tc>
        <w:tc>
          <w:tcPr>
            <w:tcW w:w="1705" w:type="dxa"/>
          </w:tcPr>
          <w:p>
            <w:pPr>
              <w:rPr>
                <w:rFonts w:ascii="宋体" w:hAnsi="宋体" w:eastAsia="宋体" w:cs="宋体"/>
              </w:rPr>
            </w:pPr>
            <w:r>
              <w:rPr>
                <w:rFonts w:hint="eastAsia" w:ascii="宋体" w:hAnsi="宋体" w:eastAsia="宋体" w:cs="宋体"/>
              </w:rPr>
              <w:t>1</w:t>
            </w:r>
            <w:r>
              <w:rPr>
                <w:rFonts w:ascii="宋体" w:hAnsi="宋体" w:eastAsia="宋体" w:cs="宋体"/>
              </w:rPr>
              <w:t>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9</w:t>
            </w:r>
          </w:p>
        </w:tc>
        <w:tc>
          <w:tcPr>
            <w:tcW w:w="1704" w:type="dxa"/>
          </w:tcPr>
          <w:p>
            <w:pPr>
              <w:rPr>
                <w:rFonts w:ascii="宋体" w:hAnsi="宋体" w:eastAsia="宋体" w:cs="宋体"/>
              </w:rPr>
            </w:pPr>
            <w:r>
              <w:rPr>
                <w:rFonts w:ascii="宋体" w:hAnsi="宋体" w:eastAsia="宋体" w:cs="宋体"/>
              </w:rPr>
              <w:t>Tris</w:t>
            </w:r>
          </w:p>
        </w:tc>
        <w:tc>
          <w:tcPr>
            <w:tcW w:w="1704" w:type="dxa"/>
          </w:tcPr>
          <w:p>
            <w:pPr>
              <w:rPr>
                <w:rFonts w:ascii="宋体" w:hAnsi="宋体" w:eastAsia="宋体" w:cs="宋体"/>
              </w:rPr>
            </w:pPr>
            <w:r>
              <w:rPr>
                <w:rFonts w:hint="eastAsia" w:ascii="宋体" w:hAnsi="宋体" w:eastAsia="宋体" w:cs="宋体"/>
              </w:rPr>
              <w:t>6</w:t>
            </w:r>
            <w:r>
              <w:rPr>
                <w:rFonts w:ascii="宋体" w:hAnsi="宋体" w:eastAsia="宋体" w:cs="宋体"/>
              </w:rPr>
              <w:t>.118</w:t>
            </w:r>
          </w:p>
        </w:tc>
        <w:tc>
          <w:tcPr>
            <w:tcW w:w="1705" w:type="dxa"/>
          </w:tcPr>
          <w:p>
            <w:pPr>
              <w:rPr>
                <w:rFonts w:ascii="宋体" w:hAnsi="宋体" w:eastAsia="宋体" w:cs="宋体"/>
              </w:rPr>
            </w:pPr>
            <w:r>
              <w:rPr>
                <w:rFonts w:hint="eastAsia" w:ascii="宋体" w:hAnsi="宋体" w:eastAsia="宋体" w:cs="宋体"/>
              </w:rPr>
              <w:t>9</w:t>
            </w:r>
            <w:r>
              <w:rPr>
                <w:rFonts w:ascii="宋体" w:hAnsi="宋体" w:eastAsia="宋体" w:cs="宋体"/>
              </w:rPr>
              <w:t>9.0</w:t>
            </w:r>
          </w:p>
        </w:tc>
        <w:tc>
          <w:tcPr>
            <w:tcW w:w="1705" w:type="dxa"/>
          </w:tcPr>
          <w:p>
            <w:pPr>
              <w:rPr>
                <w:rFonts w:ascii="宋体" w:hAnsi="宋体" w:eastAsia="宋体" w:cs="宋体"/>
              </w:rPr>
            </w:pPr>
            <w:r>
              <w:rPr>
                <w:rFonts w:hint="eastAsia" w:ascii="宋体" w:hAnsi="宋体" w:eastAsia="宋体" w:cs="宋体"/>
              </w:rPr>
              <w:t>1</w:t>
            </w:r>
            <w:r>
              <w:rPr>
                <w:rFonts w:ascii="宋体" w:hAnsi="宋体" w:eastAsia="宋体" w:cs="宋体"/>
              </w:rPr>
              <w:t>21.1</w:t>
            </w:r>
            <w:r>
              <w:rPr>
                <w:rFonts w:hint="eastAsia"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宋体" w:hAnsi="宋体" w:eastAsia="宋体" w:cs="宋体"/>
              </w:rPr>
            </w:pPr>
            <w:r>
              <w:rPr>
                <w:rFonts w:hint="eastAsia" w:ascii="宋体" w:hAnsi="宋体" w:eastAsia="宋体" w:cs="宋体"/>
              </w:rPr>
              <w:t>1</w:t>
            </w:r>
            <w:r>
              <w:rPr>
                <w:rFonts w:ascii="宋体" w:hAnsi="宋体" w:eastAsia="宋体" w:cs="宋体"/>
              </w:rPr>
              <w:t>0</w:t>
            </w:r>
          </w:p>
        </w:tc>
        <w:tc>
          <w:tcPr>
            <w:tcW w:w="1704" w:type="dxa"/>
          </w:tcPr>
          <w:p>
            <w:pPr>
              <w:rPr>
                <w:rFonts w:ascii="宋体" w:hAnsi="宋体" w:eastAsia="宋体" w:cs="宋体"/>
              </w:rPr>
            </w:pPr>
            <w:r>
              <w:rPr>
                <w:rFonts w:hint="eastAsia" w:ascii="宋体" w:hAnsi="宋体" w:eastAsia="宋体" w:cs="宋体"/>
              </w:rPr>
              <w:t>1</w:t>
            </w:r>
            <w:r>
              <w:rPr>
                <w:rFonts w:ascii="宋体" w:hAnsi="宋体" w:eastAsia="宋体" w:cs="宋体"/>
              </w:rPr>
              <w:t>.0M-HCl</w:t>
            </w:r>
          </w:p>
        </w:tc>
        <w:tc>
          <w:tcPr>
            <w:tcW w:w="1704" w:type="dxa"/>
          </w:tcPr>
          <w:p>
            <w:pPr>
              <w:rPr>
                <w:rFonts w:ascii="宋体" w:hAnsi="宋体" w:eastAsia="宋体" w:cs="宋体"/>
              </w:rPr>
            </w:pPr>
            <w:r>
              <w:rPr>
                <w:rFonts w:hint="eastAsia" w:ascii="宋体" w:hAnsi="宋体" w:eastAsia="宋体" w:cs="宋体"/>
              </w:rPr>
              <w:t>0</w:t>
            </w:r>
            <w:r>
              <w:rPr>
                <w:rFonts w:ascii="宋体" w:hAnsi="宋体" w:eastAsia="宋体" w:cs="宋体"/>
              </w:rPr>
              <w:t>-5ml</w:t>
            </w:r>
          </w:p>
        </w:tc>
        <w:tc>
          <w:tcPr>
            <w:tcW w:w="1705" w:type="dxa"/>
          </w:tcPr>
          <w:p>
            <w:pPr>
              <w:rPr>
                <w:rFonts w:ascii="宋体" w:hAnsi="宋体" w:eastAsia="宋体" w:cs="宋体"/>
              </w:rPr>
            </w:pPr>
            <w:r>
              <w:rPr>
                <w:rFonts w:hint="eastAsia" w:ascii="宋体" w:hAnsi="宋体" w:eastAsia="宋体" w:cs="宋体"/>
              </w:rPr>
              <w:t>-</w:t>
            </w:r>
          </w:p>
        </w:tc>
        <w:tc>
          <w:tcPr>
            <w:tcW w:w="1705" w:type="dxa"/>
          </w:tcPr>
          <w:p>
            <w:pPr>
              <w:rPr>
                <w:rFonts w:ascii="宋体" w:hAnsi="宋体" w:eastAsia="宋体" w:cs="宋体"/>
              </w:rPr>
            </w:pPr>
            <w:r>
              <w:rPr>
                <w:rFonts w:hint="eastAsia" w:ascii="宋体" w:hAnsi="宋体" w:eastAsia="宋体" w:cs="宋体"/>
              </w:rPr>
              <w:t>-</w:t>
            </w:r>
          </w:p>
        </w:tc>
      </w:tr>
    </w:tbl>
    <w:p>
      <w:pPr>
        <w:rPr>
          <w:rFonts w:ascii="微软雅黑" w:hAnsi="微软雅黑" w:eastAsia="微软雅黑" w:cs="微软雅黑"/>
          <w:color w:val="333333"/>
          <w:sz w:val="20"/>
          <w:szCs w:val="20"/>
          <w:shd w:val="clear" w:color="auto" w:fill="FFFFFF"/>
        </w:rPr>
      </w:pPr>
      <w:r>
        <w:rPr>
          <w:rFonts w:hint="eastAsia" w:ascii="宋体" w:hAnsi="宋体" w:eastAsia="宋体" w:cs="宋体"/>
        </w:rPr>
        <w:t>*配制用水为蒸馏水，勿使用玻璃器皿，配制温度为</w:t>
      </w:r>
      <w:r>
        <w:rPr>
          <w:rFonts w:hint="default" w:ascii="Times New Roman" w:hAnsi="Times New Roman" w:eastAsia="宋体" w:cs="Times New Roman"/>
        </w:rPr>
        <w:t>（</w:t>
      </w:r>
      <w:r>
        <w:rPr>
          <w:rFonts w:hint="default" w:ascii="Times New Roman" w:hAnsi="Times New Roman" w:cs="Times New Roman"/>
          <w:color w:val="333333"/>
          <w:sz w:val="20"/>
          <w:szCs w:val="20"/>
          <w:shd w:val="clear" w:color="auto" w:fill="FFFFFF"/>
        </w:rPr>
        <w:t>36.5±1.5）</w:t>
      </w:r>
      <w:r>
        <w:rPr>
          <w:rFonts w:hint="default" w:ascii="Times New Roman" w:hAnsi="Times New Roman" w:eastAsia="微软雅黑" w:cs="Times New Roman"/>
          <w:color w:val="333333"/>
          <w:sz w:val="20"/>
          <w:szCs w:val="20"/>
          <w:shd w:val="clear" w:color="auto" w:fill="FFFFFF"/>
        </w:rPr>
        <w:t>℃</w:t>
      </w:r>
      <w:r>
        <w:rPr>
          <w:rFonts w:ascii="微软雅黑" w:hAnsi="微软雅黑" w:eastAsia="微软雅黑" w:cs="微软雅黑"/>
          <w:color w:val="333333"/>
          <w:sz w:val="20"/>
          <w:szCs w:val="20"/>
          <w:shd w:val="clear" w:color="auto" w:fill="FFFFFF"/>
        </w:rPr>
        <w:t>。</w:t>
      </w:r>
      <w:bookmarkStart w:id="31" w:name="_GoBack"/>
      <w:bookmarkEnd w:id="31"/>
    </w:p>
    <w:p>
      <w:pPr>
        <w:autoSpaceDE w:val="0"/>
        <w:autoSpaceDN w:val="0"/>
        <w:adjustRightInd w:val="0"/>
        <w:jc w:val="left"/>
        <w:rPr>
          <w:rFonts w:ascii="宋体" w:hAnsi="宋体" w:eastAsia="宋体" w:cs="宋体"/>
        </w:rPr>
      </w:pPr>
      <w:r>
        <w:rPr>
          <w:rFonts w:hint="eastAsia" w:ascii="微软雅黑" w:hAnsi="微软雅黑" w:eastAsia="微软雅黑" w:cs="微软雅黑"/>
          <w:color w:val="333333"/>
          <w:sz w:val="20"/>
          <w:szCs w:val="20"/>
          <w:shd w:val="clear" w:color="auto" w:fill="FFFFFF"/>
        </w:rPr>
        <w:t>*</w:t>
      </w:r>
      <w:r>
        <w:rPr>
          <w:rFonts w:ascii="微软雅黑" w:hAnsi="微软雅黑" w:eastAsia="微软雅黑" w:cs="微软雅黑"/>
          <w:color w:val="333333"/>
          <w:sz w:val="20"/>
          <w:szCs w:val="20"/>
          <w:shd w:val="clear" w:color="auto" w:fill="FFFFFF"/>
        </w:rPr>
        <w:t xml:space="preserve">*Tris: </w:t>
      </w:r>
      <w:r>
        <w:rPr>
          <w:rFonts w:ascii="AdvTimes" w:hAnsi="Times New Roman" w:eastAsia="AdvTimes" w:cs="AdvTimes"/>
          <w:kern w:val="0"/>
          <w:sz w:val="20"/>
          <w:szCs w:val="20"/>
        </w:rPr>
        <w:t xml:space="preserve">hydroxymethylaminomethane, </w:t>
      </w:r>
      <w:r>
        <w:rPr>
          <w:rFonts w:hint="eastAsia" w:ascii="微软雅黑" w:hAnsi="微软雅黑" w:eastAsia="微软雅黑" w:cs="微软雅黑"/>
          <w:color w:val="333333"/>
          <w:sz w:val="20"/>
          <w:szCs w:val="20"/>
          <w:shd w:val="clear" w:color="auto" w:fill="FFFFFF"/>
        </w:rPr>
        <w:t>三羟甲基氨基甲烷</w:t>
      </w:r>
    </w:p>
    <w:p>
      <w:pPr>
        <w:pStyle w:val="3"/>
      </w:pPr>
      <w:r>
        <w:rPr>
          <w:rFonts w:ascii="宋体" w:hAnsi="宋体" w:eastAsia="宋体" w:cs="宋体"/>
        </w:rPr>
        <w:t xml:space="preserve">A.3 </w:t>
      </w:r>
      <w:r>
        <w:rPr>
          <w:rFonts w:hint="eastAsia"/>
        </w:rPr>
        <w:t>Hank</w:t>
      </w:r>
      <w:r>
        <w:t>’</w:t>
      </w:r>
      <w:r>
        <w:rPr>
          <w:rFonts w:hint="eastAsia"/>
        </w:rPr>
        <w:t>s液（无酚红）配制</w:t>
      </w:r>
    </w:p>
    <w:p>
      <w:r>
        <w:rPr>
          <w:rFonts w:hint="eastAsia"/>
        </w:rPr>
        <w:t>配制</w:t>
      </w:r>
      <w:r>
        <w:t>1000ml pH7.10的</w:t>
      </w:r>
      <w:r>
        <w:rPr>
          <w:rFonts w:hint="eastAsia"/>
        </w:rPr>
        <w:t>Han</w:t>
      </w:r>
      <w:r>
        <w:t>k’s液</w:t>
      </w:r>
      <w:r>
        <w:rPr>
          <w:rFonts w:hint="eastAsia"/>
        </w:rPr>
        <w:t>（无酚红）</w:t>
      </w:r>
      <w:r>
        <w:t>所需试剂种类、式量、量、</w:t>
      </w:r>
      <w:r>
        <w:rPr>
          <w:rFonts w:hint="eastAsia"/>
        </w:rPr>
        <w:t>纯度</w:t>
      </w:r>
    </w:p>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t>序号</w:t>
            </w:r>
          </w:p>
        </w:tc>
        <w:tc>
          <w:tcPr>
            <w:tcW w:w="1704" w:type="dxa"/>
          </w:tcPr>
          <w:p>
            <w:r>
              <w:t>试剂</w:t>
            </w:r>
          </w:p>
        </w:tc>
        <w:tc>
          <w:tcPr>
            <w:tcW w:w="1704" w:type="dxa"/>
          </w:tcPr>
          <w:p>
            <w:r>
              <w:t>质量（</w:t>
            </w:r>
            <w:r>
              <w:rPr>
                <w:rFonts w:hint="eastAsia"/>
              </w:rPr>
              <w:t>g</w:t>
            </w:r>
            <w:r>
              <w:t>）</w:t>
            </w:r>
          </w:p>
        </w:tc>
        <w:tc>
          <w:tcPr>
            <w:tcW w:w="1705" w:type="dxa"/>
          </w:tcPr>
          <w:p>
            <w:r>
              <w:rPr>
                <w:rFonts w:hint="eastAsia"/>
              </w:rPr>
              <w:t>纯度（%）</w:t>
            </w:r>
          </w:p>
        </w:tc>
        <w:tc>
          <w:tcPr>
            <w:tcW w:w="1705" w:type="dxa"/>
          </w:tcPr>
          <w:p>
            <w:r>
              <w:t>相对式量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1</w:t>
            </w:r>
          </w:p>
        </w:tc>
        <w:tc>
          <w:tcPr>
            <w:tcW w:w="1704" w:type="dxa"/>
          </w:tcPr>
          <w:p>
            <w:pPr>
              <w:rPr>
                <w:color w:val="FF0000"/>
              </w:rPr>
            </w:pPr>
            <w:r>
              <w:rPr>
                <w:color w:val="000000" w:themeColor="text1"/>
                <w14:textFill>
                  <w14:solidFill>
                    <w14:schemeClr w14:val="tx1"/>
                  </w14:solidFill>
                </w14:textFill>
              </w:rPr>
              <w:t>NaCl</w:t>
            </w:r>
          </w:p>
        </w:tc>
        <w:tc>
          <w:tcPr>
            <w:tcW w:w="1704" w:type="dxa"/>
          </w:tcPr>
          <w:p>
            <w:r>
              <w:rPr>
                <w:rFonts w:hint="eastAsia"/>
              </w:rPr>
              <w:t>8</w:t>
            </w:r>
            <w:r>
              <w:t>.00</w:t>
            </w:r>
          </w:p>
        </w:tc>
        <w:tc>
          <w:tcPr>
            <w:tcW w:w="1705" w:type="dxa"/>
          </w:tcPr>
          <w:p/>
        </w:tc>
        <w:tc>
          <w:tcPr>
            <w:tcW w:w="1705" w:type="dxa"/>
          </w:tcPr>
          <w:p>
            <w:r>
              <w:rPr>
                <w:rFonts w:hint="eastAsia"/>
              </w:rPr>
              <w:t>5</w:t>
            </w:r>
            <w: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2</w:t>
            </w:r>
          </w:p>
        </w:tc>
        <w:tc>
          <w:tcPr>
            <w:tcW w:w="1704" w:type="dxa"/>
          </w:tcPr>
          <w:p>
            <w:r>
              <w:rPr>
                <w:rFonts w:hint="eastAsia"/>
              </w:rPr>
              <w:t>葡萄糖</w:t>
            </w:r>
          </w:p>
        </w:tc>
        <w:tc>
          <w:tcPr>
            <w:tcW w:w="1704" w:type="dxa"/>
          </w:tcPr>
          <w:p>
            <w:r>
              <w:rPr>
                <w:rFonts w:hint="eastAsia"/>
              </w:rPr>
              <w:t>1</w:t>
            </w:r>
            <w:r>
              <w:t>.00</w:t>
            </w:r>
          </w:p>
        </w:tc>
        <w:tc>
          <w:tcPr>
            <w:tcW w:w="1705" w:type="dxa"/>
          </w:tcPr>
          <w:p/>
        </w:tc>
        <w:tc>
          <w:tcPr>
            <w:tcW w:w="1705" w:type="dxa"/>
          </w:tcPr>
          <w:p>
            <w:r>
              <w:rPr>
                <w:rFonts w:hint="eastAsia"/>
              </w:rPr>
              <w:t>1</w:t>
            </w:r>
            <w:r>
              <w:t>80.1</w:t>
            </w: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3</w:t>
            </w:r>
          </w:p>
        </w:tc>
        <w:tc>
          <w:tcPr>
            <w:tcW w:w="1704" w:type="dxa"/>
          </w:tcPr>
          <w:p>
            <w:r>
              <w:t>KCl</w:t>
            </w:r>
          </w:p>
        </w:tc>
        <w:tc>
          <w:tcPr>
            <w:tcW w:w="1704" w:type="dxa"/>
          </w:tcPr>
          <w:p>
            <w:r>
              <w:rPr>
                <w:rFonts w:hint="eastAsia"/>
              </w:rPr>
              <w:t>0</w:t>
            </w:r>
            <w:r>
              <w:t>.40</w:t>
            </w:r>
          </w:p>
        </w:tc>
        <w:tc>
          <w:tcPr>
            <w:tcW w:w="1705" w:type="dxa"/>
          </w:tcPr>
          <w:p/>
        </w:tc>
        <w:tc>
          <w:tcPr>
            <w:tcW w:w="1705" w:type="dxa"/>
          </w:tcPr>
          <w:p>
            <w:r>
              <w:rPr>
                <w:rFonts w:hint="eastAsia"/>
              </w:rPr>
              <w:t>7</w:t>
            </w:r>
            <w: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4</w:t>
            </w:r>
          </w:p>
        </w:tc>
        <w:tc>
          <w:tcPr>
            <w:tcW w:w="1704" w:type="dxa"/>
          </w:tcPr>
          <w:p>
            <w:r>
              <w:rPr>
                <w:rFonts w:hint="eastAsia"/>
              </w:rPr>
              <w:t>NaHCO</w:t>
            </w:r>
            <w:r>
              <w:rPr>
                <w:vertAlign w:val="subscript"/>
              </w:rPr>
              <w:t>3</w:t>
            </w:r>
          </w:p>
        </w:tc>
        <w:tc>
          <w:tcPr>
            <w:tcW w:w="1704" w:type="dxa"/>
          </w:tcPr>
          <w:p>
            <w:r>
              <w:rPr>
                <w:rFonts w:hint="eastAsia"/>
              </w:rPr>
              <w:t>0</w:t>
            </w:r>
            <w:r>
              <w:t>.35</w:t>
            </w:r>
          </w:p>
        </w:tc>
        <w:tc>
          <w:tcPr>
            <w:tcW w:w="1705" w:type="dxa"/>
          </w:tcPr>
          <w:p/>
        </w:tc>
        <w:tc>
          <w:tcPr>
            <w:tcW w:w="1705" w:type="dxa"/>
          </w:tcPr>
          <w:p>
            <w:r>
              <w:rPr>
                <w:rFonts w:hint="eastAsia"/>
              </w:rPr>
              <w:t>8</w:t>
            </w:r>
            <w:r>
              <w:t>4.0</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5</w:t>
            </w:r>
          </w:p>
        </w:tc>
        <w:tc>
          <w:tcPr>
            <w:tcW w:w="1704" w:type="dxa"/>
          </w:tcPr>
          <w:p>
            <w:r>
              <w:t>CaCl</w:t>
            </w:r>
            <w:r>
              <w:rPr>
                <w:vertAlign w:val="subscript"/>
              </w:rPr>
              <w:t>2</w:t>
            </w:r>
          </w:p>
        </w:tc>
        <w:tc>
          <w:tcPr>
            <w:tcW w:w="1704" w:type="dxa"/>
          </w:tcPr>
          <w:p>
            <w:r>
              <w:rPr>
                <w:rFonts w:hint="eastAsia"/>
              </w:rPr>
              <w:t>0</w:t>
            </w:r>
            <w:r>
              <w:t>.14</w:t>
            </w:r>
          </w:p>
        </w:tc>
        <w:tc>
          <w:tcPr>
            <w:tcW w:w="1705" w:type="dxa"/>
          </w:tcPr>
          <w:p/>
        </w:tc>
        <w:tc>
          <w:tcPr>
            <w:tcW w:w="1705" w:type="dxa"/>
          </w:tcPr>
          <w:p>
            <w:r>
              <w:rPr>
                <w:rFonts w:hint="eastAsia"/>
              </w:rPr>
              <w:t>1</w:t>
            </w:r>
            <w:r>
              <w:t>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6</w:t>
            </w:r>
          </w:p>
        </w:tc>
        <w:tc>
          <w:tcPr>
            <w:tcW w:w="1704" w:type="dxa"/>
          </w:tcPr>
          <w:p>
            <w:r>
              <w:rPr>
                <w:rFonts w:hint="eastAsia"/>
              </w:rPr>
              <w:t>KH</w:t>
            </w:r>
            <w:r>
              <w:rPr>
                <w:vertAlign w:val="subscript"/>
              </w:rPr>
              <w:t>2</w:t>
            </w:r>
            <w:r>
              <w:rPr>
                <w:rFonts w:hint="eastAsia"/>
              </w:rPr>
              <w:t>PO</w:t>
            </w:r>
            <w:r>
              <w:rPr>
                <w:vertAlign w:val="subscript"/>
              </w:rPr>
              <w:t>4</w:t>
            </w:r>
          </w:p>
        </w:tc>
        <w:tc>
          <w:tcPr>
            <w:tcW w:w="1704" w:type="dxa"/>
          </w:tcPr>
          <w:p>
            <w:r>
              <w:rPr>
                <w:rFonts w:hint="eastAsia"/>
              </w:rPr>
              <w:t>0</w:t>
            </w:r>
            <w:r>
              <w:t>.06</w:t>
            </w:r>
          </w:p>
        </w:tc>
        <w:tc>
          <w:tcPr>
            <w:tcW w:w="1705" w:type="dxa"/>
          </w:tcPr>
          <w:p/>
        </w:tc>
        <w:tc>
          <w:tcPr>
            <w:tcW w:w="1705" w:type="dxa"/>
          </w:tcPr>
          <w:p>
            <w:r>
              <w:rPr>
                <w:rFonts w:hint="eastAsia"/>
              </w:rPr>
              <w:t>1</w:t>
            </w:r>
            <w:r>
              <w:t>36.0</w:t>
            </w: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7</w:t>
            </w:r>
          </w:p>
        </w:tc>
        <w:tc>
          <w:tcPr>
            <w:tcW w:w="1704" w:type="dxa"/>
          </w:tcPr>
          <w:p>
            <w:r>
              <w:rPr>
                <w:rFonts w:hint="eastAsia"/>
              </w:rPr>
              <w:t>MgSO</w:t>
            </w:r>
            <w:r>
              <w:rPr>
                <w:vertAlign w:val="subscript"/>
              </w:rPr>
              <w:t>4</w:t>
            </w:r>
            <w:r>
              <w:rPr>
                <w:rFonts w:hint="eastAsia" w:ascii="宋体" w:hAnsi="宋体" w:eastAsia="宋体" w:cs="宋体"/>
              </w:rPr>
              <w:t>·7</w:t>
            </w:r>
            <w:r>
              <w:rPr>
                <w:rFonts w:ascii="宋体" w:hAnsi="宋体" w:eastAsia="宋体" w:cs="宋体"/>
              </w:rPr>
              <w:t>H</w:t>
            </w:r>
            <w:r>
              <w:rPr>
                <w:rFonts w:ascii="宋体" w:hAnsi="宋体" w:eastAsia="宋体" w:cs="宋体"/>
                <w:vertAlign w:val="subscript"/>
              </w:rPr>
              <w:t>2</w:t>
            </w:r>
            <w:r>
              <w:rPr>
                <w:rFonts w:ascii="宋体" w:hAnsi="宋体" w:eastAsia="宋体" w:cs="宋体"/>
              </w:rPr>
              <w:t>O</w:t>
            </w:r>
          </w:p>
        </w:tc>
        <w:tc>
          <w:tcPr>
            <w:tcW w:w="1704" w:type="dxa"/>
          </w:tcPr>
          <w:p>
            <w:r>
              <w:rPr>
                <w:rFonts w:hint="eastAsia"/>
              </w:rPr>
              <w:t>0</w:t>
            </w:r>
            <w:r>
              <w:t>.</w:t>
            </w:r>
            <w:r>
              <w:rPr>
                <w:rFonts w:hint="eastAsia"/>
              </w:rPr>
              <w:t>10</w:t>
            </w:r>
          </w:p>
        </w:tc>
        <w:tc>
          <w:tcPr>
            <w:tcW w:w="1705" w:type="dxa"/>
          </w:tcPr>
          <w:p/>
        </w:tc>
        <w:tc>
          <w:tcPr>
            <w:tcW w:w="1705" w:type="dxa"/>
          </w:tcPr>
          <w:p>
            <w:r>
              <w:t>246.47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8</w:t>
            </w:r>
          </w:p>
        </w:tc>
        <w:tc>
          <w:tcPr>
            <w:tcW w:w="1704" w:type="dxa"/>
          </w:tcPr>
          <w:p>
            <w:r>
              <w:rPr>
                <w:rFonts w:hint="eastAsia"/>
              </w:rPr>
              <w:t>Na</w:t>
            </w:r>
            <w:r>
              <w:rPr>
                <w:vertAlign w:val="subscript"/>
              </w:rPr>
              <w:t>2</w:t>
            </w:r>
            <w:r>
              <w:rPr>
                <w:rFonts w:hint="eastAsia"/>
              </w:rPr>
              <w:t>HPO</w:t>
            </w:r>
            <w:r>
              <w:rPr>
                <w:vertAlign w:val="subscript"/>
              </w:rPr>
              <w:t>4</w:t>
            </w:r>
          </w:p>
        </w:tc>
        <w:tc>
          <w:tcPr>
            <w:tcW w:w="1704" w:type="dxa"/>
          </w:tcPr>
          <w:p>
            <w:r>
              <w:rPr>
                <w:rFonts w:hint="eastAsia"/>
              </w:rPr>
              <w:t>0</w:t>
            </w:r>
            <w:r>
              <w:t>.</w:t>
            </w:r>
            <w:r>
              <w:rPr>
                <w:rFonts w:hint="eastAsia"/>
              </w:rPr>
              <w:t>48</w:t>
            </w:r>
          </w:p>
        </w:tc>
        <w:tc>
          <w:tcPr>
            <w:tcW w:w="1705" w:type="dxa"/>
          </w:tcPr>
          <w:p/>
        </w:tc>
        <w:tc>
          <w:tcPr>
            <w:tcW w:w="1705" w:type="dxa"/>
          </w:tcPr>
          <w:p>
            <w:r>
              <w:rPr>
                <w:rFonts w:hint="eastAsia"/>
              </w:rPr>
              <w:t>1</w:t>
            </w:r>
            <w:r>
              <w:t>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r>
              <w:rPr>
                <w:rFonts w:hint="eastAsia"/>
              </w:rPr>
              <w:t>9</w:t>
            </w:r>
          </w:p>
        </w:tc>
        <w:tc>
          <w:tcPr>
            <w:tcW w:w="1704" w:type="dxa"/>
          </w:tcPr>
          <w:p>
            <w:r>
              <w:rPr>
                <w:rFonts w:ascii="宋体" w:hAnsi="宋体" w:eastAsia="宋体" w:cs="宋体"/>
              </w:rPr>
              <w:t>MgCl</w:t>
            </w:r>
            <w:r>
              <w:rPr>
                <w:rFonts w:ascii="宋体" w:hAnsi="宋体" w:eastAsia="宋体" w:cs="宋体"/>
                <w:vertAlign w:val="subscript"/>
              </w:rPr>
              <w:t>2</w:t>
            </w:r>
            <w:r>
              <w:rPr>
                <w:rFonts w:hint="eastAsia" w:ascii="宋体" w:hAnsi="宋体" w:eastAsia="宋体" w:cs="宋体"/>
              </w:rPr>
              <w:t>·</w:t>
            </w:r>
            <w:r>
              <w:rPr>
                <w:rFonts w:ascii="宋体" w:hAnsi="宋体" w:eastAsia="宋体" w:cs="宋体"/>
              </w:rPr>
              <w:t>6H</w:t>
            </w:r>
            <w:r>
              <w:rPr>
                <w:rFonts w:ascii="宋体" w:hAnsi="宋体" w:eastAsia="宋体" w:cs="宋体"/>
                <w:vertAlign w:val="subscript"/>
              </w:rPr>
              <w:t>2</w:t>
            </w:r>
            <w:r>
              <w:rPr>
                <w:rFonts w:ascii="宋体" w:hAnsi="宋体" w:eastAsia="宋体" w:cs="宋体"/>
              </w:rPr>
              <w:t>O</w:t>
            </w:r>
          </w:p>
        </w:tc>
        <w:tc>
          <w:tcPr>
            <w:tcW w:w="1704" w:type="dxa"/>
          </w:tcPr>
          <w:p>
            <w:r>
              <w:rPr>
                <w:rFonts w:hint="eastAsia"/>
              </w:rPr>
              <w:t>0</w:t>
            </w:r>
            <w:r>
              <w:t>.10</w:t>
            </w:r>
          </w:p>
        </w:tc>
        <w:tc>
          <w:tcPr>
            <w:tcW w:w="1705" w:type="dxa"/>
          </w:tcPr>
          <w:p/>
        </w:tc>
        <w:tc>
          <w:tcPr>
            <w:tcW w:w="1705" w:type="dxa"/>
          </w:tcPr>
          <w:p>
            <w:r>
              <w:t>203.3</w:t>
            </w:r>
            <w:r>
              <w:rPr>
                <w:rFonts w:hint="eastAsia"/>
              </w:rPr>
              <w:t>0</w:t>
            </w:r>
          </w:p>
        </w:tc>
      </w:tr>
    </w:tbl>
    <w:p>
      <w:r>
        <w:rPr>
          <w:rFonts w:hint="eastAsia"/>
        </w:rPr>
        <w:t>*配制用水为蒸馏水。</w:t>
      </w:r>
    </w:p>
    <w:p>
      <w:pPr>
        <w:ind w:firstLine="422" w:firstLineChars="200"/>
        <w:rPr>
          <w:b/>
          <w:bCs/>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dvTime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1" name="文本框 11"/>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p>
                          <w:pPr>
                            <w:pStyle w:val="8"/>
                            <w:jc w:val="center"/>
                          </w:pPr>
                          <w:r>
                            <w:fldChar w:fldCharType="begin"/>
                          </w:r>
                          <w:r>
                            <w:instrText xml:space="preserve">PAGE   \* MERGEFORMAT</w:instrText>
                          </w:r>
                          <w:r>
                            <w:fldChar w:fldCharType="separate"/>
                          </w:r>
                          <w:r>
                            <w:rPr>
                              <w:lang w:val="zh-CN"/>
                            </w:rPr>
                            <w:t>II</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P/6tdIAAAADAQAADwAAAAAAAAABACAAAAAiAAAAZHJzL2Rvd25yZXYueG1sUEsBAhQAFAAA&#10;AAgAh07iQFHT8iUuAgAAVQQAAA4AAAAAAAAAAQAgAAAAIQEAAGRycy9lMm9Eb2MueG1sUEsFBgAA&#10;AAAGAAYAWQEAAMEFAAAAAA==&#10;">
              <v:fill on="f" focussize="0,0"/>
              <v:stroke on="f" weight="0.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II</w:t>
                    </w:r>
                    <w:r>
                      <w:fldChar w:fldCharType="end"/>
                    </w:r>
                  </w:p>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1270" r="635" b="1905"/>
              <wp:wrapNone/>
              <wp:docPr id="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ZZTgyvkBAAABBAAADgAAAAAAAAABACAAAAAfAQAAZHJzL2Uyb0RvYy54bWxQSwUG&#10;AAAAAAYABgBZAQAAig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0" name="文本框 10"/>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p>
                          <w:pPr>
                            <w:pStyle w:val="8"/>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60288;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q10gAAAAMBAAAPAAAAAAAAAAEAIAAAACIAAABkcnMvZG93bnJldi54bWxQSwECFAAU&#10;AAAACACHTuJAD8pAsDACAABVBAAADgAAAAAAAAABACAAAAAhAQAAZHJzL2Uyb0RvYy54bWxQSwUG&#10;AAAAAAYABgBZAQAAwwUAAAAA&#10;">
              <v:fill on="f" focussize="0,0"/>
              <v:stroke on="f" weight="0.5pt"/>
              <v:imagedata o:title=""/>
              <o:lock v:ext="edit" aspectratio="f"/>
              <v:textbox inset="0mm,0mm,0mm,0mm" style="mso-fit-shape-to-text:t;">
                <w:txbxContent>
                  <w:p>
                    <w:pPr>
                      <w:pStyle w:val="8"/>
                      <w:jc w:val="center"/>
                    </w:pPr>
                  </w:p>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3"/>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FA4"/>
    <w:rsid w:val="000142D8"/>
    <w:rsid w:val="00050973"/>
    <w:rsid w:val="00060B07"/>
    <w:rsid w:val="0007434B"/>
    <w:rsid w:val="00086A87"/>
    <w:rsid w:val="0009103E"/>
    <w:rsid w:val="000C3A44"/>
    <w:rsid w:val="000D414F"/>
    <w:rsid w:val="0013080E"/>
    <w:rsid w:val="00137370"/>
    <w:rsid w:val="001416BF"/>
    <w:rsid w:val="00146A5D"/>
    <w:rsid w:val="001508E9"/>
    <w:rsid w:val="00165C08"/>
    <w:rsid w:val="001676F9"/>
    <w:rsid w:val="00172A27"/>
    <w:rsid w:val="00172E13"/>
    <w:rsid w:val="00175EFB"/>
    <w:rsid w:val="001857FC"/>
    <w:rsid w:val="00190766"/>
    <w:rsid w:val="001A080C"/>
    <w:rsid w:val="001B5E79"/>
    <w:rsid w:val="001C0E4D"/>
    <w:rsid w:val="001D776A"/>
    <w:rsid w:val="00216026"/>
    <w:rsid w:val="002273DD"/>
    <w:rsid w:val="0023406E"/>
    <w:rsid w:val="002463C9"/>
    <w:rsid w:val="00253C6A"/>
    <w:rsid w:val="00271BD4"/>
    <w:rsid w:val="00281326"/>
    <w:rsid w:val="00296ED3"/>
    <w:rsid w:val="002C4D7B"/>
    <w:rsid w:val="0032280A"/>
    <w:rsid w:val="00357B2D"/>
    <w:rsid w:val="00364034"/>
    <w:rsid w:val="00377BD8"/>
    <w:rsid w:val="003A16E4"/>
    <w:rsid w:val="003A6C7C"/>
    <w:rsid w:val="003B4AB5"/>
    <w:rsid w:val="004004C6"/>
    <w:rsid w:val="0042745C"/>
    <w:rsid w:val="00431DAF"/>
    <w:rsid w:val="004B0675"/>
    <w:rsid w:val="004B2DAB"/>
    <w:rsid w:val="005374B1"/>
    <w:rsid w:val="005549F0"/>
    <w:rsid w:val="005620C5"/>
    <w:rsid w:val="005A551C"/>
    <w:rsid w:val="005B7E14"/>
    <w:rsid w:val="005C717D"/>
    <w:rsid w:val="005D5A11"/>
    <w:rsid w:val="00674503"/>
    <w:rsid w:val="006927B1"/>
    <w:rsid w:val="00692BB1"/>
    <w:rsid w:val="006F46B5"/>
    <w:rsid w:val="0073668A"/>
    <w:rsid w:val="007476C8"/>
    <w:rsid w:val="0075271B"/>
    <w:rsid w:val="0075332E"/>
    <w:rsid w:val="00760534"/>
    <w:rsid w:val="00785ADF"/>
    <w:rsid w:val="007A78CD"/>
    <w:rsid w:val="007D6C7B"/>
    <w:rsid w:val="007D7BB9"/>
    <w:rsid w:val="00803D5B"/>
    <w:rsid w:val="00806D4C"/>
    <w:rsid w:val="0084024E"/>
    <w:rsid w:val="00850832"/>
    <w:rsid w:val="00876011"/>
    <w:rsid w:val="0088420A"/>
    <w:rsid w:val="008857BB"/>
    <w:rsid w:val="008C3A9D"/>
    <w:rsid w:val="008E26ED"/>
    <w:rsid w:val="008F1D1A"/>
    <w:rsid w:val="008F3AFF"/>
    <w:rsid w:val="00905EAD"/>
    <w:rsid w:val="00913CED"/>
    <w:rsid w:val="00915B04"/>
    <w:rsid w:val="00967953"/>
    <w:rsid w:val="00997D86"/>
    <w:rsid w:val="00997E83"/>
    <w:rsid w:val="009A5ED9"/>
    <w:rsid w:val="009A7CBA"/>
    <w:rsid w:val="009C2262"/>
    <w:rsid w:val="00A03A92"/>
    <w:rsid w:val="00A05155"/>
    <w:rsid w:val="00A20ACD"/>
    <w:rsid w:val="00A415E4"/>
    <w:rsid w:val="00A60953"/>
    <w:rsid w:val="00A70EFB"/>
    <w:rsid w:val="00A92BE9"/>
    <w:rsid w:val="00AA33BD"/>
    <w:rsid w:val="00AB54FD"/>
    <w:rsid w:val="00AB7786"/>
    <w:rsid w:val="00AB7991"/>
    <w:rsid w:val="00AC42D6"/>
    <w:rsid w:val="00B03AEE"/>
    <w:rsid w:val="00B27EBF"/>
    <w:rsid w:val="00B3094F"/>
    <w:rsid w:val="00B61B12"/>
    <w:rsid w:val="00B77C22"/>
    <w:rsid w:val="00B9663F"/>
    <w:rsid w:val="00BC428D"/>
    <w:rsid w:val="00BD1906"/>
    <w:rsid w:val="00BF4A05"/>
    <w:rsid w:val="00BF51FB"/>
    <w:rsid w:val="00C174D5"/>
    <w:rsid w:val="00C44DD8"/>
    <w:rsid w:val="00C952D0"/>
    <w:rsid w:val="00CA3790"/>
    <w:rsid w:val="00CD05C8"/>
    <w:rsid w:val="00CD28B9"/>
    <w:rsid w:val="00CF161D"/>
    <w:rsid w:val="00D14247"/>
    <w:rsid w:val="00D60F13"/>
    <w:rsid w:val="00D80096"/>
    <w:rsid w:val="00D81A73"/>
    <w:rsid w:val="00E579F6"/>
    <w:rsid w:val="00E63520"/>
    <w:rsid w:val="00E63D34"/>
    <w:rsid w:val="00E8598C"/>
    <w:rsid w:val="00E90825"/>
    <w:rsid w:val="00EB1CDC"/>
    <w:rsid w:val="00EB5B54"/>
    <w:rsid w:val="00EC5AD5"/>
    <w:rsid w:val="00EE71C8"/>
    <w:rsid w:val="00F42DED"/>
    <w:rsid w:val="00F449D6"/>
    <w:rsid w:val="00F541EE"/>
    <w:rsid w:val="00F62C36"/>
    <w:rsid w:val="00F6578C"/>
    <w:rsid w:val="00F90EED"/>
    <w:rsid w:val="00FB39D7"/>
    <w:rsid w:val="00FD4B8F"/>
    <w:rsid w:val="00FD5068"/>
    <w:rsid w:val="00FD7BA0"/>
    <w:rsid w:val="00FF2567"/>
    <w:rsid w:val="00FF3A16"/>
    <w:rsid w:val="01C92EFA"/>
    <w:rsid w:val="03655928"/>
    <w:rsid w:val="04C00483"/>
    <w:rsid w:val="06B22A61"/>
    <w:rsid w:val="0DFD725C"/>
    <w:rsid w:val="0E247472"/>
    <w:rsid w:val="0F224D63"/>
    <w:rsid w:val="10322C1D"/>
    <w:rsid w:val="130948E0"/>
    <w:rsid w:val="149C6FBF"/>
    <w:rsid w:val="17654B16"/>
    <w:rsid w:val="17CB6684"/>
    <w:rsid w:val="1A101258"/>
    <w:rsid w:val="1BDF63B7"/>
    <w:rsid w:val="1C7473AF"/>
    <w:rsid w:val="1DC94234"/>
    <w:rsid w:val="20F41A4C"/>
    <w:rsid w:val="218B694D"/>
    <w:rsid w:val="236E3B1C"/>
    <w:rsid w:val="281841EC"/>
    <w:rsid w:val="2E351FAB"/>
    <w:rsid w:val="2E5232A8"/>
    <w:rsid w:val="33E33B70"/>
    <w:rsid w:val="35897FB3"/>
    <w:rsid w:val="35EF1D67"/>
    <w:rsid w:val="37A05B64"/>
    <w:rsid w:val="3A12285B"/>
    <w:rsid w:val="3C8E2407"/>
    <w:rsid w:val="3D3A23D8"/>
    <w:rsid w:val="3E8A5381"/>
    <w:rsid w:val="3F794F89"/>
    <w:rsid w:val="3FC9502E"/>
    <w:rsid w:val="40B22A56"/>
    <w:rsid w:val="40E516E7"/>
    <w:rsid w:val="43321736"/>
    <w:rsid w:val="43A80EA2"/>
    <w:rsid w:val="45265A59"/>
    <w:rsid w:val="45A55229"/>
    <w:rsid w:val="46192322"/>
    <w:rsid w:val="483C2D8B"/>
    <w:rsid w:val="490F3E68"/>
    <w:rsid w:val="4B903520"/>
    <w:rsid w:val="4E0F4C02"/>
    <w:rsid w:val="4F2D3972"/>
    <w:rsid w:val="55043154"/>
    <w:rsid w:val="56F55A3B"/>
    <w:rsid w:val="58741F44"/>
    <w:rsid w:val="58D70FD2"/>
    <w:rsid w:val="590457C9"/>
    <w:rsid w:val="598F0AD6"/>
    <w:rsid w:val="59CE3A9E"/>
    <w:rsid w:val="5AA7442B"/>
    <w:rsid w:val="5B9357A2"/>
    <w:rsid w:val="5E6F16E3"/>
    <w:rsid w:val="5EAB2081"/>
    <w:rsid w:val="64D45273"/>
    <w:rsid w:val="64EA095A"/>
    <w:rsid w:val="65CD2AC1"/>
    <w:rsid w:val="6AD115A5"/>
    <w:rsid w:val="6C6F4BF4"/>
    <w:rsid w:val="6E7F1324"/>
    <w:rsid w:val="6FCC48D2"/>
    <w:rsid w:val="6FD9791C"/>
    <w:rsid w:val="70AF0F36"/>
    <w:rsid w:val="78311EDF"/>
    <w:rsid w:val="78591452"/>
    <w:rsid w:val="787A7FB2"/>
    <w:rsid w:val="7A5E7565"/>
    <w:rsid w:val="7AD548F0"/>
    <w:rsid w:val="7DFD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spacing w:beforeAutospacing="1" w:afterAutospacing="1"/>
      <w:jc w:val="left"/>
      <w:outlineLvl w:val="0"/>
    </w:pPr>
    <w:rPr>
      <w:rFonts w:hint="eastAsia" w:ascii="宋体" w:hAnsi="宋体" w:eastAsia="黑体" w:cs="Times New Roman"/>
      <w:b/>
      <w:bCs/>
      <w:color w:val="000000" w:themeColor="text1"/>
      <w:szCs w:val="48"/>
      <w14:textFill>
        <w14:solidFill>
          <w14:schemeClr w14:val="tx1"/>
        </w14:solidFill>
      </w14:textFill>
    </w:rPr>
  </w:style>
  <w:style w:type="paragraph" w:styleId="3">
    <w:name w:val="heading 2"/>
    <w:basedOn w:val="1"/>
    <w:next w:val="1"/>
    <w:link w:val="18"/>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9"/>
    <w:semiHidden/>
    <w:unhideWhenUsed/>
    <w:qFormat/>
    <w:uiPriority w:val="0"/>
    <w:pPr>
      <w:keepNext/>
      <w:keepLines/>
      <w:spacing w:before="200" w:after="200"/>
      <w:outlineLvl w:val="2"/>
    </w:pPr>
    <w:rPr>
      <w:rFonts w:eastAsia="仿宋" w:asciiTheme="majorHAnsi" w:hAnsiTheme="majorHAnsi" w:cstheme="majorBidi"/>
      <w:b/>
      <w:bCs/>
      <w:color w:val="000000" w:themeColor="text1"/>
      <w:sz w:val="24"/>
      <w:lang w:eastAsia="en-US"/>
      <w14:textFill>
        <w14:solidFill>
          <w14:schemeClr w14:val="tx1"/>
        </w14:solidFill>
      </w14:textFill>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style>
  <w:style w:type="paragraph" w:styleId="6">
    <w:name w:val="Body Text Indent"/>
    <w:basedOn w:val="1"/>
    <w:qFormat/>
    <w:uiPriority w:val="0"/>
    <w:pPr>
      <w:spacing w:line="400" w:lineRule="exact"/>
      <w:ind w:firstLine="480" w:firstLineChars="200"/>
    </w:pPr>
    <w:rPr>
      <w:rFonts w:ascii="Times New Roman" w:hAnsi="Times New Roman" w:eastAsia="宋体" w:cs="Times New Roman"/>
      <w:sz w:val="24"/>
    </w:rPr>
  </w:style>
  <w:style w:type="paragraph" w:styleId="7">
    <w:name w:val="Balloon Text"/>
    <w:basedOn w:val="1"/>
    <w:link w:val="22"/>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annotation subject"/>
    <w:basedOn w:val="5"/>
    <w:next w:val="5"/>
    <w:link w:val="26"/>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color w:val="0563C1"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character" w:customStyle="1" w:styleId="17">
    <w:name w:val="标题 1 Char"/>
    <w:basedOn w:val="14"/>
    <w:link w:val="2"/>
    <w:qFormat/>
    <w:uiPriority w:val="9"/>
    <w:rPr>
      <w:rFonts w:ascii="宋体" w:hAnsi="宋体" w:eastAsia="黑体" w:cs="仿宋"/>
      <w:b/>
      <w:bCs/>
      <w:color w:val="000000" w:themeColor="text1"/>
      <w:sz w:val="21"/>
      <w:szCs w:val="32"/>
      <w:lang w:val="en-US" w:eastAsia="en-US"/>
      <w14:textFill>
        <w14:solidFill>
          <w14:schemeClr w14:val="tx1"/>
        </w14:solidFill>
      </w14:textFill>
    </w:rPr>
  </w:style>
  <w:style w:type="character" w:customStyle="1" w:styleId="18">
    <w:name w:val="标题 2 Char"/>
    <w:basedOn w:val="14"/>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19">
    <w:name w:val="标题 3 Char"/>
    <w:basedOn w:val="14"/>
    <w:link w:val="4"/>
    <w:qFormat/>
    <w:uiPriority w:val="9"/>
    <w:rPr>
      <w:rFonts w:eastAsia="仿宋" w:asciiTheme="majorHAnsi" w:hAnsiTheme="majorHAnsi" w:cstheme="majorBidi"/>
      <w:b/>
      <w:bCs/>
      <w:color w:val="000000" w:themeColor="text1"/>
      <w:sz w:val="24"/>
      <w:lang w:val="en-US" w:eastAsia="en-US"/>
      <w14:textFill>
        <w14:solidFill>
          <w14:schemeClr w14:val="tx1"/>
        </w14:solidFill>
      </w14:textFill>
    </w:rPr>
  </w:style>
  <w:style w:type="paragraph" w:styleId="20">
    <w:name w:val="List Paragraph"/>
    <w:basedOn w:val="1"/>
    <w:qFormat/>
    <w:uiPriority w:val="34"/>
    <w:pPr>
      <w:ind w:firstLine="420" w:firstLineChars="200"/>
    </w:pPr>
  </w:style>
  <w:style w:type="paragraph" w:customStyle="1" w:styleId="21">
    <w:name w:val="WPSOffice手动目录 1"/>
    <w:qFormat/>
    <w:uiPriority w:val="0"/>
    <w:rPr>
      <w:rFonts w:ascii="Times New Roman" w:hAnsi="Times New Roman" w:eastAsia="宋体" w:cs="Times New Roman"/>
      <w:lang w:val="en-US" w:eastAsia="zh-CN" w:bidi="ar-SA"/>
    </w:rPr>
  </w:style>
  <w:style w:type="character" w:customStyle="1" w:styleId="22">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3">
    <w:name w:val="章标题"/>
    <w:next w:val="24"/>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E335E-4847-4535-8DF2-B6628F6C4A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619</Words>
  <Characters>3530</Characters>
  <Lines>29</Lines>
  <Paragraphs>8</Paragraphs>
  <TotalTime>5</TotalTime>
  <ScaleCrop>false</ScaleCrop>
  <LinksUpToDate>false</LinksUpToDate>
  <CharactersWithSpaces>4141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2022-04-23T05:37:00Z</dcterms:created>
  <dc:creator>万子义</dc:creator>
  <cp:lastModifiedBy>雨红</cp:lastModifiedBy>
  <dcterms:modified xsi:type="dcterms:W3CDTF">2022-04-24T06:45:46Z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0679A338830D4F7992A052301960093C</vt:lpwstr>
  </property>
</Properties>
</file>