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F17E4" w14:textId="77777777" w:rsidR="00D247BB" w:rsidRDefault="00BA183B" w:rsidP="003753DE">
      <w:pPr>
        <w:pStyle w:val="a3"/>
        <w:spacing w:beforeLines="50" w:before="156" w:afterLines="150" w:after="468" w:line="620" w:lineRule="exact"/>
        <w:ind w:firstLineChars="0" w:firstLine="0"/>
        <w:jc w:val="center"/>
        <w:rPr>
          <w:rFonts w:ascii="华文中宋" w:eastAsia="华文中宋" w:hAnsi="华文中宋"/>
          <w:color w:val="000000"/>
          <w:sz w:val="44"/>
          <w:szCs w:val="44"/>
        </w:rPr>
      </w:pPr>
      <w:r>
        <w:rPr>
          <w:rFonts w:ascii="华文中宋" w:eastAsia="华文中宋" w:hAnsi="华文中宋" w:hint="eastAsia"/>
          <w:color w:val="000000"/>
          <w:sz w:val="44"/>
          <w:szCs w:val="44"/>
        </w:rPr>
        <w:t>刘昌胜同志考察材料</w:t>
      </w:r>
    </w:p>
    <w:p w14:paraId="4B048CD9" w14:textId="77777777" w:rsidR="00D247BB" w:rsidRDefault="00BA183B" w:rsidP="003753DE">
      <w:pPr>
        <w:pStyle w:val="a3"/>
        <w:snapToGrid w:val="0"/>
        <w:spacing w:before="0" w:after="100" w:afterAutospacing="1"/>
        <w:ind w:firstLine="640"/>
        <w:rPr>
          <w:rFonts w:hAnsi="Times New Roman"/>
          <w:color w:val="000000"/>
          <w:sz w:val="32"/>
          <w:szCs w:val="32"/>
        </w:rPr>
      </w:pPr>
      <w:r>
        <w:rPr>
          <w:rFonts w:hAnsi="Times New Roman" w:hint="eastAsia"/>
          <w:color w:val="000000"/>
          <w:sz w:val="32"/>
          <w:szCs w:val="32"/>
        </w:rPr>
        <w:t>刘昌胜</w:t>
      </w:r>
      <w:r>
        <w:rPr>
          <w:rFonts w:hAnsi="仿宋_GB2312" w:hint="eastAsia"/>
          <w:color w:val="000000"/>
          <w:sz w:val="32"/>
          <w:szCs w:val="32"/>
        </w:rPr>
        <w:t>同志政治素质好，</w:t>
      </w:r>
      <w:r>
        <w:rPr>
          <w:rFonts w:hAnsi="Times New Roman" w:hint="eastAsia"/>
          <w:color w:val="000000"/>
          <w:sz w:val="32"/>
          <w:szCs w:val="32"/>
        </w:rPr>
        <w:t>牢固树立“四个意识”，坚定“四个自信”，坚决做到“两个维护”。带头深入学习贯彻党的十九大、十九届二中、三中、四中、五中全会精神和习近平新时代中国特色社会主义思想，积极</w:t>
      </w:r>
      <w:r>
        <w:rPr>
          <w:rFonts w:hAnsi="Times New Roman"/>
          <w:color w:val="000000"/>
          <w:sz w:val="32"/>
          <w:szCs w:val="32"/>
        </w:rPr>
        <w:t>贯彻</w:t>
      </w:r>
      <w:r>
        <w:rPr>
          <w:rFonts w:hAnsi="Times New Roman" w:hint="eastAsia"/>
          <w:color w:val="000000"/>
          <w:sz w:val="32"/>
          <w:szCs w:val="32"/>
        </w:rPr>
        <w:t>落实</w:t>
      </w:r>
      <w:r>
        <w:rPr>
          <w:rFonts w:hAnsi="Times New Roman"/>
          <w:color w:val="000000"/>
          <w:sz w:val="32"/>
          <w:szCs w:val="32"/>
        </w:rPr>
        <w:t>习近平总书记考察上海</w:t>
      </w:r>
      <w:r>
        <w:rPr>
          <w:rFonts w:hAnsi="Times New Roman" w:hint="eastAsia"/>
          <w:color w:val="000000"/>
          <w:sz w:val="32"/>
          <w:szCs w:val="32"/>
        </w:rPr>
        <w:t>重要</w:t>
      </w:r>
      <w:r>
        <w:rPr>
          <w:rFonts w:hAnsi="Times New Roman"/>
          <w:color w:val="000000"/>
          <w:sz w:val="32"/>
          <w:szCs w:val="32"/>
        </w:rPr>
        <w:t>讲话精神，</w:t>
      </w:r>
      <w:r>
        <w:rPr>
          <w:rFonts w:hAnsi="仿宋_GB2312" w:hint="eastAsia"/>
          <w:color w:val="000000"/>
          <w:sz w:val="32"/>
          <w:szCs w:val="32"/>
        </w:rPr>
        <w:t>自觉贯彻执行党的路线、方针和政策，努力用马克思主义中国化最新成果武装头脑，自觉在思想上政治上行动上与以习近平同志为核心的党中央保持高度一致。</w:t>
      </w:r>
    </w:p>
    <w:p w14:paraId="089C46F7" w14:textId="77777777" w:rsidR="00D247BB" w:rsidRDefault="00BA183B" w:rsidP="003753DE">
      <w:pPr>
        <w:pStyle w:val="a3"/>
        <w:snapToGrid w:val="0"/>
        <w:spacing w:before="0" w:after="100" w:afterAutospacing="1"/>
        <w:ind w:firstLine="640"/>
        <w:rPr>
          <w:rFonts w:hAnsi="Times New Roman"/>
          <w:color w:val="000000"/>
          <w:sz w:val="32"/>
          <w:szCs w:val="32"/>
        </w:rPr>
      </w:pPr>
      <w:r>
        <w:rPr>
          <w:rFonts w:hint="eastAsia"/>
          <w:sz w:val="32"/>
          <w:szCs w:val="32"/>
        </w:rPr>
        <w:t>刘昌胜同志</w:t>
      </w:r>
      <w:r>
        <w:rPr>
          <w:rFonts w:hAnsi="仿宋_GB2312" w:hint="eastAsia"/>
          <w:color w:val="000000"/>
          <w:sz w:val="32"/>
          <w:szCs w:val="32"/>
        </w:rPr>
        <w:t>现任</w:t>
      </w:r>
      <w:r>
        <w:rPr>
          <w:rFonts w:hAnsi="仿宋_GB2312"/>
          <w:color w:val="000000"/>
          <w:sz w:val="32"/>
          <w:szCs w:val="32"/>
        </w:rPr>
        <w:t>上海大学党委副书记、校长，</w:t>
      </w:r>
      <w:r>
        <w:rPr>
          <w:rFonts w:hAnsi="Times New Roman" w:hint="eastAsia"/>
          <w:color w:val="000000"/>
          <w:sz w:val="32"/>
          <w:szCs w:val="32"/>
        </w:rPr>
        <w:t>牢牢把握社会主义办学方向，认真贯彻执行党委领导下的校长负责制，落实立德树人根本任务。团结凝聚全校师生员工追卓越、创一流，探索具有上海特色的高水平地方高校办学之路，上海大学在</w:t>
      </w:r>
      <w:r>
        <w:rPr>
          <w:rFonts w:hAnsi="Times New Roman"/>
          <w:color w:val="000000"/>
          <w:sz w:val="32"/>
          <w:szCs w:val="32"/>
        </w:rPr>
        <w:t>多个</w:t>
      </w:r>
      <w:r>
        <w:rPr>
          <w:rFonts w:hAnsi="Times New Roman" w:hint="eastAsia"/>
          <w:color w:val="000000"/>
          <w:sz w:val="32"/>
          <w:szCs w:val="32"/>
        </w:rPr>
        <w:t>国际</w:t>
      </w:r>
      <w:r>
        <w:rPr>
          <w:rFonts w:hAnsi="Times New Roman"/>
          <w:color w:val="000000"/>
          <w:sz w:val="32"/>
          <w:szCs w:val="32"/>
        </w:rPr>
        <w:t>公认</w:t>
      </w:r>
      <w:r>
        <w:rPr>
          <w:rFonts w:hAnsi="Times New Roman" w:hint="eastAsia"/>
          <w:color w:val="000000"/>
          <w:sz w:val="32"/>
          <w:szCs w:val="32"/>
        </w:rPr>
        <w:t>的</w:t>
      </w:r>
      <w:r>
        <w:rPr>
          <w:rFonts w:hAnsi="Times New Roman"/>
          <w:color w:val="000000"/>
          <w:sz w:val="32"/>
          <w:szCs w:val="32"/>
        </w:rPr>
        <w:t>大学排名中</w:t>
      </w:r>
      <w:r>
        <w:rPr>
          <w:rFonts w:hAnsi="Times New Roman" w:hint="eastAsia"/>
          <w:color w:val="000000"/>
          <w:sz w:val="32"/>
          <w:szCs w:val="32"/>
        </w:rPr>
        <w:t>首次挺进全球400强，在2020年</w:t>
      </w:r>
      <w:r>
        <w:rPr>
          <w:rFonts w:hAnsi="Times New Roman"/>
          <w:color w:val="000000"/>
          <w:sz w:val="32"/>
          <w:szCs w:val="32"/>
        </w:rPr>
        <w:t>上海高校分类评价中</w:t>
      </w:r>
      <w:r>
        <w:rPr>
          <w:rFonts w:hAnsi="Times New Roman" w:hint="eastAsia"/>
          <w:color w:val="000000"/>
          <w:sz w:val="32"/>
          <w:szCs w:val="32"/>
        </w:rPr>
        <w:t>取得</w:t>
      </w:r>
      <w:r>
        <w:rPr>
          <w:rFonts w:hAnsi="Times New Roman"/>
          <w:color w:val="000000"/>
          <w:sz w:val="32"/>
          <w:szCs w:val="32"/>
        </w:rPr>
        <w:t>重大进步。</w:t>
      </w:r>
      <w:r>
        <w:rPr>
          <w:rFonts w:hAnsi="Times New Roman" w:hint="eastAsia"/>
          <w:color w:val="000000"/>
          <w:sz w:val="32"/>
          <w:szCs w:val="32"/>
        </w:rPr>
        <w:t>刘昌胜同志长期从事生物材料的基础与应用研究，在国际上首次提出“材料生物学”概念，为指导组织再生材料的研究与应用奠定科学基础和理论依据；发展了多种活性骨修复材料以及生长因子制备和材料活化新技术；所研制的自固化磷酸钙人工骨获得同类产品首张注册证并已在临床上广泛应用。申请发明专利66项，其中授权发明专利40项（美国授权专利4项）。发</w:t>
      </w:r>
      <w:r>
        <w:rPr>
          <w:rFonts w:ascii="Times New Roman" w:hAnsi="Times New Roman"/>
          <w:color w:val="000000"/>
          <w:sz w:val="32"/>
          <w:szCs w:val="32"/>
        </w:rPr>
        <w:t>表</w:t>
      </w:r>
      <w:r>
        <w:rPr>
          <w:rFonts w:ascii="Times New Roman" w:hAnsi="Times New Roman"/>
          <w:color w:val="000000"/>
          <w:sz w:val="32"/>
          <w:szCs w:val="32"/>
        </w:rPr>
        <w:t>SCI</w:t>
      </w:r>
      <w:r>
        <w:rPr>
          <w:rFonts w:ascii="Times New Roman" w:hAnsi="Times New Roman"/>
          <w:color w:val="000000"/>
          <w:sz w:val="32"/>
          <w:szCs w:val="32"/>
        </w:rPr>
        <w:t>收录论文</w:t>
      </w:r>
      <w:r>
        <w:rPr>
          <w:rFonts w:ascii="Times New Roman" w:hAnsi="Times New Roman"/>
          <w:color w:val="000000"/>
          <w:sz w:val="32"/>
          <w:szCs w:val="32"/>
        </w:rPr>
        <w:t>260</w:t>
      </w:r>
      <w:r>
        <w:rPr>
          <w:rFonts w:ascii="Times New Roman" w:hAnsi="Times New Roman"/>
          <w:color w:val="000000"/>
          <w:sz w:val="32"/>
          <w:szCs w:val="32"/>
        </w:rPr>
        <w:t>余篇，包括生物材料领域著名期刊</w:t>
      </w:r>
      <w:r>
        <w:rPr>
          <w:rFonts w:ascii="Times New Roman" w:hAnsi="Times New Roman"/>
          <w:i/>
          <w:color w:val="000000"/>
          <w:sz w:val="32"/>
          <w:szCs w:val="32"/>
        </w:rPr>
        <w:t>Science Advances</w:t>
      </w:r>
      <w:r>
        <w:rPr>
          <w:rFonts w:ascii="Times New Roman" w:hAnsi="Times New Roman"/>
          <w:i/>
          <w:color w:val="000000"/>
          <w:sz w:val="32"/>
          <w:szCs w:val="32"/>
        </w:rPr>
        <w:t>、</w:t>
      </w:r>
      <w:r>
        <w:rPr>
          <w:rFonts w:ascii="Times New Roman" w:hAnsi="Times New Roman"/>
          <w:i/>
          <w:color w:val="000000"/>
          <w:sz w:val="32"/>
          <w:szCs w:val="32"/>
        </w:rPr>
        <w:t xml:space="preserve">Adv. </w:t>
      </w:r>
      <w:proofErr w:type="spellStart"/>
      <w:r>
        <w:rPr>
          <w:rFonts w:ascii="Times New Roman" w:hAnsi="Times New Roman"/>
          <w:i/>
          <w:color w:val="000000"/>
          <w:sz w:val="32"/>
          <w:szCs w:val="32"/>
        </w:rPr>
        <w:t>Funct</w:t>
      </w:r>
      <w:proofErr w:type="spellEnd"/>
      <w:r>
        <w:rPr>
          <w:rFonts w:ascii="Times New Roman" w:hAnsi="Times New Roman"/>
          <w:i/>
          <w:color w:val="000000"/>
          <w:sz w:val="32"/>
          <w:szCs w:val="32"/>
        </w:rPr>
        <w:t>. Mater.</w:t>
      </w:r>
      <w:r>
        <w:rPr>
          <w:rFonts w:ascii="Times New Roman" w:hAnsi="Times New Roman"/>
          <w:color w:val="000000"/>
          <w:sz w:val="32"/>
          <w:szCs w:val="32"/>
        </w:rPr>
        <w:t>等</w:t>
      </w:r>
      <w:r>
        <w:rPr>
          <w:rFonts w:ascii="Times New Roman" w:hAnsi="Times New Roman"/>
          <w:color w:val="000000"/>
          <w:sz w:val="32"/>
          <w:szCs w:val="32"/>
        </w:rPr>
        <w:t>25</w:t>
      </w:r>
      <w:r>
        <w:rPr>
          <w:rFonts w:ascii="Times New Roman" w:hAnsi="Times New Roman"/>
          <w:color w:val="000000"/>
          <w:sz w:val="32"/>
          <w:szCs w:val="32"/>
        </w:rPr>
        <w:t>篇</w:t>
      </w:r>
      <w:r>
        <w:rPr>
          <w:rFonts w:hAnsi="Times New Roman" w:hint="eastAsia"/>
          <w:color w:val="000000"/>
          <w:sz w:val="32"/>
          <w:szCs w:val="32"/>
        </w:rPr>
        <w:t>。出版中、英文专著（教材）4本。先后获得国家自然科学奖二等奖、国家科技进步</w:t>
      </w:r>
      <w:r>
        <w:rPr>
          <w:rFonts w:hAnsi="Times New Roman" w:hint="eastAsia"/>
          <w:color w:val="000000"/>
          <w:sz w:val="32"/>
          <w:szCs w:val="32"/>
        </w:rPr>
        <w:lastRenderedPageBreak/>
        <w:t>奖二等奖、何梁何利基金创新奖、全国发明创业奖、中国青年科技奖、上海市青年杰出贡献奖、上海市先进工作者等奖励或荣誉称号。2017年11月当选中国科学院院士。</w:t>
      </w:r>
    </w:p>
    <w:p w14:paraId="6E5B14F2" w14:textId="77777777" w:rsidR="00D247BB" w:rsidRDefault="00BA183B" w:rsidP="003753DE">
      <w:pPr>
        <w:pStyle w:val="a3"/>
        <w:snapToGrid w:val="0"/>
        <w:spacing w:before="0" w:after="100" w:afterAutospacing="1"/>
        <w:ind w:firstLine="640"/>
        <w:rPr>
          <w:rFonts w:hAnsi="Times New Roman"/>
          <w:color w:val="000000"/>
          <w:sz w:val="32"/>
          <w:szCs w:val="32"/>
        </w:rPr>
      </w:pPr>
      <w:r>
        <w:rPr>
          <w:rFonts w:hint="eastAsia"/>
          <w:sz w:val="32"/>
          <w:szCs w:val="32"/>
        </w:rPr>
        <w:t>刘昌胜同志</w:t>
      </w:r>
      <w:r>
        <w:rPr>
          <w:rFonts w:hAnsi="仿宋_GB2312" w:hint="eastAsia"/>
          <w:color w:val="000000"/>
          <w:sz w:val="32"/>
          <w:szCs w:val="32"/>
        </w:rPr>
        <w:t>坚持</w:t>
      </w:r>
      <w:r>
        <w:rPr>
          <w:rFonts w:hAnsi="仿宋_GB2312"/>
          <w:color w:val="000000"/>
          <w:sz w:val="32"/>
          <w:szCs w:val="32"/>
        </w:rPr>
        <w:t>民主集中制，</w:t>
      </w:r>
      <w:r>
        <w:rPr>
          <w:rFonts w:hAnsi="仿宋_GB2312" w:hint="eastAsia"/>
          <w:color w:val="000000"/>
          <w:sz w:val="32"/>
          <w:szCs w:val="32"/>
        </w:rPr>
        <w:t>作风正派，严谨求实，处事公正，敢于担责。</w:t>
      </w:r>
      <w:r>
        <w:rPr>
          <w:rFonts w:hAnsi="Times New Roman" w:hint="eastAsia"/>
          <w:color w:val="000000"/>
          <w:sz w:val="32"/>
          <w:szCs w:val="32"/>
        </w:rPr>
        <w:t>爱岗敬业，勇于创新，学风严谨，在学术研究上追求卓越。乐观向上，待人热情，为人谦和，诚实守信，生活中遵纪守法。</w:t>
      </w:r>
    </w:p>
    <w:p w14:paraId="373F6FFE" w14:textId="77777777" w:rsidR="00D247BB" w:rsidRDefault="00BA183B" w:rsidP="003753DE">
      <w:pPr>
        <w:pStyle w:val="a3"/>
        <w:snapToGrid w:val="0"/>
        <w:spacing w:before="0" w:after="100" w:afterAutospacing="1"/>
        <w:ind w:firstLine="640"/>
        <w:rPr>
          <w:rFonts w:hAnsi="Times New Roman"/>
          <w:color w:val="000000"/>
          <w:sz w:val="32"/>
          <w:szCs w:val="32"/>
        </w:rPr>
      </w:pPr>
      <w:r>
        <w:rPr>
          <w:rFonts w:hAnsi="仿宋_GB2312" w:hint="eastAsia"/>
          <w:color w:val="000000"/>
          <w:sz w:val="32"/>
          <w:szCs w:val="32"/>
        </w:rPr>
        <w:t>刘昌胜同志有奉献精神，长期从事生物材料的研究，多种材料活化新技术在临床广泛应用。</w:t>
      </w:r>
      <w:r>
        <w:rPr>
          <w:rFonts w:hAnsi="Times New Roman" w:hint="eastAsia"/>
          <w:color w:val="000000"/>
          <w:sz w:val="32"/>
          <w:szCs w:val="32"/>
        </w:rPr>
        <w:t>坚持从群众中来、到群众中去，时刻把广大师生的安危冷暖放在心上，认真落实上级的各项政策，切实解决师生的各种问题和</w:t>
      </w:r>
      <w:r>
        <w:rPr>
          <w:rFonts w:hAnsi="Times New Roman"/>
          <w:color w:val="000000"/>
          <w:sz w:val="32"/>
          <w:szCs w:val="32"/>
        </w:rPr>
        <w:t>困难</w:t>
      </w:r>
      <w:r>
        <w:rPr>
          <w:rFonts w:hAnsi="Times New Roman" w:hint="eastAsia"/>
          <w:color w:val="000000"/>
          <w:sz w:val="32"/>
          <w:szCs w:val="32"/>
        </w:rPr>
        <w:t>。</w:t>
      </w:r>
    </w:p>
    <w:p w14:paraId="17B8224A" w14:textId="77777777" w:rsidR="00D247BB" w:rsidRDefault="00BA183B" w:rsidP="003753DE">
      <w:pPr>
        <w:pStyle w:val="a3"/>
        <w:snapToGrid w:val="0"/>
        <w:spacing w:before="0" w:after="100" w:afterAutospacing="1"/>
        <w:ind w:firstLine="640"/>
        <w:rPr>
          <w:rFonts w:hAnsi="Times New Roman"/>
          <w:color w:val="000000"/>
          <w:sz w:val="32"/>
          <w:szCs w:val="32"/>
        </w:rPr>
      </w:pPr>
      <w:r>
        <w:rPr>
          <w:rFonts w:hAnsi="Times New Roman" w:hint="eastAsia"/>
          <w:color w:val="000000"/>
          <w:sz w:val="32"/>
          <w:szCs w:val="32"/>
        </w:rPr>
        <w:t>刘昌胜同志</w:t>
      </w:r>
      <w:r>
        <w:rPr>
          <w:rFonts w:hAnsi="仿宋_GB2312" w:hint="eastAsia"/>
          <w:color w:val="000000"/>
          <w:sz w:val="32"/>
          <w:szCs w:val="32"/>
        </w:rPr>
        <w:t>严格遵守中央八项规定和</w:t>
      </w:r>
      <w:r>
        <w:rPr>
          <w:rFonts w:hAnsi="仿宋_GB2312"/>
          <w:color w:val="000000"/>
          <w:sz w:val="32"/>
          <w:szCs w:val="32"/>
        </w:rPr>
        <w:t>实施细则</w:t>
      </w:r>
      <w:r>
        <w:rPr>
          <w:rFonts w:hAnsi="仿宋_GB2312" w:hint="eastAsia"/>
          <w:color w:val="000000"/>
          <w:sz w:val="32"/>
          <w:szCs w:val="32"/>
        </w:rPr>
        <w:t>精神，自觉</w:t>
      </w:r>
      <w:r>
        <w:rPr>
          <w:rFonts w:hAnsi="仿宋_GB2312"/>
          <w:color w:val="000000"/>
          <w:sz w:val="32"/>
          <w:szCs w:val="32"/>
        </w:rPr>
        <w:t>践行</w:t>
      </w:r>
      <w:r>
        <w:rPr>
          <w:rFonts w:hAnsi="仿宋_GB2312" w:hint="eastAsia"/>
          <w:color w:val="000000"/>
          <w:sz w:val="32"/>
          <w:szCs w:val="32"/>
        </w:rPr>
        <w:t>党员干部廉洁自律准则，</w:t>
      </w:r>
      <w:r>
        <w:rPr>
          <w:rFonts w:hAnsi="Times New Roman" w:hint="eastAsia"/>
          <w:color w:val="000000"/>
          <w:sz w:val="32"/>
          <w:szCs w:val="32"/>
        </w:rPr>
        <w:t>无违法违纪和违规的情况和</w:t>
      </w:r>
      <w:r>
        <w:rPr>
          <w:rFonts w:hAnsi="Times New Roman"/>
          <w:color w:val="000000"/>
          <w:sz w:val="32"/>
          <w:szCs w:val="32"/>
        </w:rPr>
        <w:t>问题</w:t>
      </w:r>
      <w:r>
        <w:rPr>
          <w:rFonts w:hAnsi="Times New Roman" w:hint="eastAsia"/>
          <w:color w:val="000000"/>
          <w:sz w:val="32"/>
          <w:szCs w:val="32"/>
        </w:rPr>
        <w:t>。</w:t>
      </w:r>
    </w:p>
    <w:p w14:paraId="0E084182" w14:textId="77777777" w:rsidR="00D247BB" w:rsidRDefault="00BA183B">
      <w:pPr>
        <w:pStyle w:val="a3"/>
        <w:snapToGrid w:val="0"/>
        <w:ind w:firstLine="640"/>
        <w:rPr>
          <w:rFonts w:hAnsi="Times New Roman"/>
          <w:color w:val="000000"/>
          <w:sz w:val="32"/>
          <w:szCs w:val="32"/>
        </w:rPr>
      </w:pPr>
      <w:r>
        <w:rPr>
          <w:rFonts w:hAnsi="Times New Roman" w:hint="eastAsia"/>
          <w:color w:val="000000"/>
          <w:sz w:val="32"/>
          <w:szCs w:val="32"/>
        </w:rPr>
        <w:t>刘昌胜</w:t>
      </w:r>
      <w:r>
        <w:rPr>
          <w:rFonts w:hAnsi="仿宋_GB2312" w:hint="eastAsia"/>
          <w:color w:val="000000"/>
          <w:sz w:val="32"/>
          <w:szCs w:val="32"/>
        </w:rPr>
        <w:t>同志政治立场坚定，业务能力突出，科研诚信和道德品质、工作作风和社会形象良好，无重大政治问题和个人问题，具备作为中国科学技术协会第十次全国代表大会代表（委员候选人）的条件。</w:t>
      </w:r>
    </w:p>
    <w:p w14:paraId="6DC5DCC9" w14:textId="77777777" w:rsidR="00D247BB" w:rsidRDefault="00D247BB">
      <w:pPr>
        <w:pStyle w:val="a3"/>
        <w:snapToGrid w:val="0"/>
        <w:ind w:firstLine="640"/>
        <w:rPr>
          <w:rFonts w:hAnsi="Times New Roman"/>
          <w:color w:val="000000"/>
          <w:sz w:val="32"/>
          <w:szCs w:val="32"/>
        </w:rPr>
      </w:pPr>
    </w:p>
    <w:p w14:paraId="5AB3EC93" w14:textId="2168FAA8" w:rsidR="00D247BB" w:rsidRDefault="00263DEF">
      <w:pPr>
        <w:widowControl/>
        <w:spacing w:line="560" w:lineRule="exact"/>
        <w:ind w:firstLineChars="200" w:firstLine="640"/>
        <w:jc w:val="right"/>
        <w:rPr>
          <w:rFonts w:ascii="Times New Roman" w:eastAsia="仿宋_GB2312" w:hAnsi="Times New Roman"/>
          <w:kern w:val="0"/>
          <w:sz w:val="32"/>
          <w:szCs w:val="32"/>
        </w:rPr>
      </w:pPr>
      <w:r>
        <w:rPr>
          <w:rFonts w:ascii="Times New Roman" w:eastAsia="仿宋_GB2312" w:hAnsi="Times New Roman" w:hint="eastAsia"/>
          <w:kern w:val="0"/>
          <w:sz w:val="32"/>
          <w:szCs w:val="32"/>
        </w:rPr>
        <w:t>中国生物材料学会</w:t>
      </w:r>
    </w:p>
    <w:p w14:paraId="4387B06C" w14:textId="59CD6F23" w:rsidR="00D247BB" w:rsidRDefault="000402A5">
      <w:pPr>
        <w:widowControl/>
        <w:wordWrap w:val="0"/>
        <w:spacing w:line="560" w:lineRule="exact"/>
        <w:ind w:firstLineChars="200" w:firstLine="640"/>
        <w:jc w:val="right"/>
      </w:pPr>
      <w:r>
        <w:rPr>
          <w:rFonts w:ascii="Times New Roman" w:eastAsia="仿宋_GB2312" w:hAnsi="Times New Roman"/>
          <w:kern w:val="0"/>
          <w:sz w:val="32"/>
          <w:szCs w:val="32"/>
        </w:rPr>
        <w:t>2021</w:t>
      </w:r>
      <w:r w:rsidR="00BA183B">
        <w:rPr>
          <w:rFonts w:ascii="Times New Roman" w:eastAsia="仿宋_GB2312" w:hAnsi="Times New Roman"/>
          <w:kern w:val="0"/>
          <w:sz w:val="32"/>
          <w:szCs w:val="32"/>
        </w:rPr>
        <w:t>年</w:t>
      </w:r>
      <w:r>
        <w:rPr>
          <w:rFonts w:ascii="Times New Roman" w:eastAsia="仿宋_GB2312" w:hAnsi="Times New Roman"/>
          <w:kern w:val="0"/>
          <w:sz w:val="32"/>
          <w:szCs w:val="32"/>
        </w:rPr>
        <w:t>3</w:t>
      </w:r>
      <w:r w:rsidR="00BA183B">
        <w:rPr>
          <w:rFonts w:ascii="Times New Roman" w:eastAsia="仿宋_GB2312" w:hAnsi="Times New Roman"/>
          <w:kern w:val="0"/>
          <w:sz w:val="32"/>
          <w:szCs w:val="32"/>
        </w:rPr>
        <w:t>月</w:t>
      </w:r>
      <w:r>
        <w:rPr>
          <w:rFonts w:ascii="Times New Roman" w:eastAsia="仿宋_GB2312" w:hAnsi="Times New Roman"/>
          <w:kern w:val="0"/>
          <w:sz w:val="32"/>
          <w:szCs w:val="32"/>
        </w:rPr>
        <w:t>1</w:t>
      </w:r>
      <w:r w:rsidR="00263DEF">
        <w:rPr>
          <w:rFonts w:ascii="Times New Roman" w:eastAsia="仿宋_GB2312" w:hAnsi="Times New Roman"/>
          <w:kern w:val="0"/>
          <w:sz w:val="32"/>
          <w:szCs w:val="32"/>
        </w:rPr>
        <w:t>0</w:t>
      </w:r>
      <w:r w:rsidR="00BA183B">
        <w:rPr>
          <w:rFonts w:ascii="Times New Roman" w:eastAsia="仿宋_GB2312" w:hAnsi="Times New Roman"/>
          <w:kern w:val="0"/>
          <w:sz w:val="32"/>
          <w:szCs w:val="32"/>
        </w:rPr>
        <w:t>日</w:t>
      </w:r>
      <w:r w:rsidR="00BA183B">
        <w:rPr>
          <w:rFonts w:ascii="Times New Roman" w:eastAsia="仿宋_GB2312" w:hAnsi="Times New Roman" w:hint="eastAsia"/>
          <w:kern w:val="0"/>
          <w:sz w:val="32"/>
          <w:szCs w:val="32"/>
        </w:rPr>
        <w:t xml:space="preserve"> </w:t>
      </w:r>
    </w:p>
    <w:sectPr w:rsidR="00D247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B29FD" w14:textId="77777777" w:rsidR="00186EF4" w:rsidRDefault="00186EF4" w:rsidP="005E56A7">
      <w:r>
        <w:separator/>
      </w:r>
    </w:p>
  </w:endnote>
  <w:endnote w:type="continuationSeparator" w:id="0">
    <w:p w14:paraId="3D9F1598" w14:textId="77777777" w:rsidR="00186EF4" w:rsidRDefault="00186EF4" w:rsidP="005E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4940D" w14:textId="77777777" w:rsidR="00186EF4" w:rsidRDefault="00186EF4" w:rsidP="005E56A7">
      <w:r>
        <w:separator/>
      </w:r>
    </w:p>
  </w:footnote>
  <w:footnote w:type="continuationSeparator" w:id="0">
    <w:p w14:paraId="419DA465" w14:textId="77777777" w:rsidR="00186EF4" w:rsidRDefault="00186EF4" w:rsidP="005E5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7476B85"/>
    <w:rsid w:val="00005F3B"/>
    <w:rsid w:val="0003282B"/>
    <w:rsid w:val="000402A5"/>
    <w:rsid w:val="00041645"/>
    <w:rsid w:val="000A7327"/>
    <w:rsid w:val="000B6D65"/>
    <w:rsid w:val="001461F8"/>
    <w:rsid w:val="001506AC"/>
    <w:rsid w:val="00186EF4"/>
    <w:rsid w:val="001A07DE"/>
    <w:rsid w:val="001C136E"/>
    <w:rsid w:val="001C2C93"/>
    <w:rsid w:val="00207208"/>
    <w:rsid w:val="00263DEF"/>
    <w:rsid w:val="00281D02"/>
    <w:rsid w:val="002F4F50"/>
    <w:rsid w:val="003621AD"/>
    <w:rsid w:val="003753DE"/>
    <w:rsid w:val="003B37CE"/>
    <w:rsid w:val="003D6707"/>
    <w:rsid w:val="003E592A"/>
    <w:rsid w:val="00413391"/>
    <w:rsid w:val="00434296"/>
    <w:rsid w:val="0044746F"/>
    <w:rsid w:val="004D76F3"/>
    <w:rsid w:val="005B235D"/>
    <w:rsid w:val="005C4AE2"/>
    <w:rsid w:val="005E56A7"/>
    <w:rsid w:val="0063195E"/>
    <w:rsid w:val="006A099B"/>
    <w:rsid w:val="006E1D09"/>
    <w:rsid w:val="007455E5"/>
    <w:rsid w:val="0077538A"/>
    <w:rsid w:val="00782472"/>
    <w:rsid w:val="00787B43"/>
    <w:rsid w:val="00873BD2"/>
    <w:rsid w:val="00875009"/>
    <w:rsid w:val="008A2E07"/>
    <w:rsid w:val="0092316A"/>
    <w:rsid w:val="00964FA0"/>
    <w:rsid w:val="0098312B"/>
    <w:rsid w:val="009A3B9B"/>
    <w:rsid w:val="009A41C4"/>
    <w:rsid w:val="00A15071"/>
    <w:rsid w:val="00A97647"/>
    <w:rsid w:val="00B50154"/>
    <w:rsid w:val="00B70334"/>
    <w:rsid w:val="00B7537C"/>
    <w:rsid w:val="00B90CCE"/>
    <w:rsid w:val="00B94682"/>
    <w:rsid w:val="00BA183B"/>
    <w:rsid w:val="00BC7730"/>
    <w:rsid w:val="00BE7ED3"/>
    <w:rsid w:val="00C457B4"/>
    <w:rsid w:val="00C77784"/>
    <w:rsid w:val="00CC7944"/>
    <w:rsid w:val="00D247BB"/>
    <w:rsid w:val="00D6228D"/>
    <w:rsid w:val="00E35D87"/>
    <w:rsid w:val="00E74A5C"/>
    <w:rsid w:val="00E96C69"/>
    <w:rsid w:val="00E974AF"/>
    <w:rsid w:val="00EC3B4F"/>
    <w:rsid w:val="00ED0B9E"/>
    <w:rsid w:val="00F01B47"/>
    <w:rsid w:val="00F26898"/>
    <w:rsid w:val="00FA52F8"/>
    <w:rsid w:val="0592518E"/>
    <w:rsid w:val="0F270A86"/>
    <w:rsid w:val="1FB44714"/>
    <w:rsid w:val="2AA60D9B"/>
    <w:rsid w:val="57476B85"/>
    <w:rsid w:val="72C52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A700D"/>
  <w15:docId w15:val="{3BA0CB11-9348-4CD4-98E3-E0EF937E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jc w:val="left"/>
      <w:outlineLvl w:val="0"/>
    </w:pPr>
    <w:rPr>
      <w:rFonts w:asciiTheme="minorHAnsi" w:eastAsia="黑体" w:hAnsiTheme="minorHAnsi"/>
      <w:b/>
      <w:kern w:val="44"/>
      <w:sz w:val="32"/>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overflowPunct w:val="0"/>
      <w:autoSpaceDE w:val="0"/>
      <w:autoSpaceDN w:val="0"/>
      <w:adjustRightInd w:val="0"/>
      <w:spacing w:before="120" w:line="540" w:lineRule="exact"/>
      <w:ind w:firstLineChars="200" w:firstLine="600"/>
    </w:pPr>
    <w:rPr>
      <w:rFonts w:ascii="仿宋_GB2312" w:eastAsia="仿宋_GB2312"/>
      <w:kern w:val="0"/>
      <w:sz w:val="30"/>
      <w:szCs w:val="20"/>
    </w:r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customStyle="1" w:styleId="3">
    <w:name w:val="样式3"/>
    <w:basedOn w:val="2"/>
    <w:next w:val="a"/>
    <w:qFormat/>
    <w:pPr>
      <w:spacing w:before="20" w:after="20"/>
    </w:pPr>
  </w:style>
  <w:style w:type="character" w:customStyle="1" w:styleId="a7">
    <w:name w:val="页眉 字符"/>
    <w:basedOn w:val="a0"/>
    <w:link w:val="a6"/>
    <w:qFormat/>
    <w:rPr>
      <w:kern w:val="2"/>
      <w:sz w:val="18"/>
      <w:szCs w:val="18"/>
    </w:rPr>
  </w:style>
  <w:style w:type="character" w:customStyle="1" w:styleId="a5">
    <w:name w:val="页脚 字符"/>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静静</dc:creator>
  <cp:lastModifiedBy>李 晓洲</cp:lastModifiedBy>
  <cp:revision>5</cp:revision>
  <dcterms:created xsi:type="dcterms:W3CDTF">2021-03-16T02:32:00Z</dcterms:created>
  <dcterms:modified xsi:type="dcterms:W3CDTF">2021-03-16T06:15:00Z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